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0213">
        <w:rPr>
          <w:rFonts w:ascii="Times New Roman" w:eastAsia="Times New Roman" w:hAnsi="Times New Roman"/>
          <w:sz w:val="24"/>
          <w:szCs w:val="24"/>
        </w:rPr>
        <w:t>Департамент образования Администрации МО г. Салехард</w:t>
      </w:r>
    </w:p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0213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№2»</w:t>
      </w:r>
    </w:p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7A7B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178DA" w:rsidRDefault="001178DA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178DA" w:rsidRPr="005E0213" w:rsidRDefault="001178DA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814"/>
        <w:gridCol w:w="9672"/>
      </w:tblGrid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1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1486" w:type="dxa"/>
            <w:gridSpan w:val="2"/>
          </w:tcPr>
          <w:p w:rsidR="009C601B" w:rsidRPr="009E1A4A" w:rsidRDefault="00F92E29" w:rsidP="00420CE4">
            <w:p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1A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601B" w:rsidRPr="009E1A4A">
              <w:rPr>
                <w:rFonts w:ascii="Times New Roman" w:hAnsi="Times New Roman"/>
                <w:sz w:val="24"/>
                <w:szCs w:val="24"/>
                <w:u w:val="single"/>
              </w:rPr>
              <w:t>«Наглядная геометрия»</w:t>
            </w: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78632D" w:rsidRDefault="009C601B" w:rsidP="00420CE4">
            <w:pPr>
              <w:rPr>
                <w:rFonts w:ascii="Times New Roman" w:hAnsi="Times New Roman"/>
                <w:sz w:val="24"/>
                <w:szCs w:val="24"/>
              </w:rPr>
            </w:pPr>
            <w:r w:rsidRPr="0078632D">
              <w:rPr>
                <w:rFonts w:ascii="Times New Roman" w:hAnsi="Times New Roman"/>
                <w:sz w:val="24"/>
                <w:szCs w:val="24"/>
                <w:vertAlign w:val="superscript"/>
              </w:rPr>
              <w:t>учебного предмета, курса, дисциплины (модуля)</w:t>
            </w: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12">
              <w:rPr>
                <w:rFonts w:ascii="Times New Roman" w:hAnsi="Times New Roman"/>
                <w:sz w:val="24"/>
                <w:szCs w:val="24"/>
              </w:rPr>
              <w:t xml:space="preserve">Педагогический работник    </w:t>
            </w:r>
          </w:p>
        </w:tc>
        <w:tc>
          <w:tcPr>
            <w:tcW w:w="11486" w:type="dxa"/>
            <w:gridSpan w:val="2"/>
          </w:tcPr>
          <w:p w:rsidR="009C601B" w:rsidRPr="009E1A4A" w:rsidRDefault="009C601B" w:rsidP="00420CE4">
            <w:pPr>
              <w:tabs>
                <w:tab w:val="left" w:pos="62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1A4A">
              <w:rPr>
                <w:rFonts w:ascii="Times New Roman" w:hAnsi="Times New Roman"/>
                <w:sz w:val="24"/>
                <w:szCs w:val="24"/>
                <w:u w:val="single"/>
              </w:rPr>
              <w:t>Кудейкина Татьяна Юрьевна</w:t>
            </w:r>
            <w:r w:rsidR="00420CE4" w:rsidRPr="009E1A4A">
              <w:rPr>
                <w:rFonts w:ascii="Times New Roman" w:hAnsi="Times New Roman"/>
                <w:sz w:val="24"/>
                <w:szCs w:val="24"/>
                <w:u w:val="single"/>
              </w:rPr>
              <w:t>, учитель математики</w:t>
            </w: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78632D" w:rsidRDefault="009C601B" w:rsidP="0078632D">
            <w:pPr>
              <w:rPr>
                <w:rFonts w:ascii="Times New Roman" w:hAnsi="Times New Roman"/>
                <w:sz w:val="24"/>
                <w:szCs w:val="24"/>
              </w:rPr>
            </w:pPr>
            <w:r w:rsidRPr="0078632D">
              <w:rPr>
                <w:rFonts w:ascii="Times New Roman" w:hAnsi="Times New Roman"/>
                <w:sz w:val="24"/>
                <w:szCs w:val="24"/>
                <w:vertAlign w:val="superscript"/>
              </w:rPr>
              <w:t>(ФИО, должность)</w:t>
            </w: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78632D" w:rsidRDefault="009C601B" w:rsidP="009C601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DA1C12" w:rsidRDefault="009C601B" w:rsidP="009C6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DA1C12" w:rsidRDefault="009C601B" w:rsidP="009C6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DA1C12" w:rsidRDefault="009C601B" w:rsidP="009C6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12">
              <w:rPr>
                <w:rFonts w:ascii="Times New Roman" w:hAnsi="Times New Roman"/>
                <w:sz w:val="24"/>
                <w:szCs w:val="24"/>
              </w:rPr>
              <w:t xml:space="preserve">Класс:  </w:t>
            </w:r>
          </w:p>
        </w:tc>
        <w:tc>
          <w:tcPr>
            <w:tcW w:w="1814" w:type="dxa"/>
          </w:tcPr>
          <w:p w:rsidR="009C601B" w:rsidRPr="009E1A4A" w:rsidRDefault="009C601B" w:rsidP="00420CE4">
            <w:pPr>
              <w:rPr>
                <w:rFonts w:ascii="Times New Roman" w:hAnsi="Times New Roman"/>
                <w:sz w:val="24"/>
                <w:szCs w:val="24"/>
              </w:rPr>
            </w:pPr>
            <w:r w:rsidRPr="009E1A4A">
              <w:rPr>
                <w:rFonts w:ascii="Times New Roman" w:hAnsi="Times New Roman"/>
                <w:sz w:val="24"/>
                <w:szCs w:val="24"/>
              </w:rPr>
              <w:t>6</w:t>
            </w:r>
            <w:r w:rsidR="00C61A38" w:rsidRPr="009E1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672" w:type="dxa"/>
          </w:tcPr>
          <w:p w:rsidR="009C601B" w:rsidRPr="009E1A4A" w:rsidRDefault="009C601B" w:rsidP="009C6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4A" w:rsidRPr="00DA1C12" w:rsidTr="008F0AB9">
        <w:tc>
          <w:tcPr>
            <w:tcW w:w="3256" w:type="dxa"/>
          </w:tcPr>
          <w:p w:rsidR="009E1A4A" w:rsidRPr="00DA1C12" w:rsidRDefault="009E1A4A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12">
              <w:rPr>
                <w:rFonts w:ascii="Times New Roman" w:hAnsi="Times New Roman"/>
                <w:sz w:val="24"/>
                <w:szCs w:val="24"/>
              </w:rPr>
              <w:t>Срок реализации:</w:t>
            </w:r>
          </w:p>
        </w:tc>
        <w:tc>
          <w:tcPr>
            <w:tcW w:w="11486" w:type="dxa"/>
            <w:gridSpan w:val="2"/>
          </w:tcPr>
          <w:p w:rsidR="009E1A4A" w:rsidRPr="009E1A4A" w:rsidRDefault="009E1A4A" w:rsidP="00420CE4">
            <w:pPr>
              <w:rPr>
                <w:rFonts w:ascii="Times New Roman" w:hAnsi="Times New Roman"/>
                <w:sz w:val="24"/>
                <w:szCs w:val="24"/>
              </w:rPr>
            </w:pPr>
            <w:r w:rsidRPr="009E1A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12">
              <w:rPr>
                <w:rFonts w:ascii="Times New Roman" w:hAnsi="Times New Roman"/>
                <w:sz w:val="24"/>
                <w:szCs w:val="24"/>
              </w:rPr>
              <w:t>Разработана на основе:</w:t>
            </w:r>
          </w:p>
        </w:tc>
        <w:tc>
          <w:tcPr>
            <w:tcW w:w="11486" w:type="dxa"/>
            <w:gridSpan w:val="2"/>
          </w:tcPr>
          <w:p w:rsidR="004F77D4" w:rsidRPr="009E1A4A" w:rsidRDefault="004F77D4" w:rsidP="004F77D4">
            <w:pPr>
              <w:tabs>
                <w:tab w:val="left" w:pos="0"/>
                <w:tab w:val="left" w:pos="567"/>
                <w:tab w:val="left" w:pos="975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4A">
              <w:rPr>
                <w:rFonts w:ascii="Times New Roman" w:hAnsi="Times New Roman"/>
                <w:sz w:val="24"/>
                <w:szCs w:val="24"/>
              </w:rPr>
              <w:t>Примерная программа по учебным предметам Математика 5-9 классы М.: Просвещение 2011г.</w:t>
            </w:r>
          </w:p>
          <w:p w:rsidR="009C601B" w:rsidRPr="009E1A4A" w:rsidRDefault="009C601B" w:rsidP="009C60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A4A">
              <w:rPr>
                <w:rFonts w:ascii="Times New Roman" w:eastAsia="Times New Roman" w:hAnsi="Times New Roman"/>
                <w:sz w:val="24"/>
                <w:szCs w:val="24"/>
              </w:rPr>
              <w:t>И.Ф.Шарыгин., Л.Н.Ерганжиева "Наглядная геометрия"   - Издательство: Дрофа, 2014 г. Рекомендовано Министерством образования и науки РФ.</w:t>
            </w:r>
          </w:p>
          <w:p w:rsidR="009C601B" w:rsidRPr="009E1A4A" w:rsidRDefault="009C601B" w:rsidP="009C6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1B" w:rsidRPr="00DA1C12" w:rsidTr="00420CE4">
        <w:tc>
          <w:tcPr>
            <w:tcW w:w="3256" w:type="dxa"/>
          </w:tcPr>
          <w:p w:rsidR="009C601B" w:rsidRPr="00DA1C12" w:rsidRDefault="009C601B" w:rsidP="009C601B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"/>
          </w:tcPr>
          <w:p w:rsidR="009C601B" w:rsidRPr="00DA1C12" w:rsidRDefault="009C601B" w:rsidP="009C6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A7B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0CE4" w:rsidRDefault="00420CE4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0CE4" w:rsidRPr="005E0213" w:rsidRDefault="00420CE4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7A7B" w:rsidRDefault="00E37A7B" w:rsidP="005F0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A7B" w:rsidRPr="005E0213" w:rsidRDefault="00E37A7B" w:rsidP="00E37A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A7B" w:rsidRPr="005E0213" w:rsidRDefault="00E37A7B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0213">
        <w:rPr>
          <w:rFonts w:ascii="Times New Roman" w:eastAsia="Times New Roman" w:hAnsi="Times New Roman"/>
          <w:sz w:val="24"/>
          <w:szCs w:val="24"/>
        </w:rPr>
        <w:t>Салехард</w:t>
      </w:r>
    </w:p>
    <w:p w:rsidR="00E37A7B" w:rsidRPr="005C42B7" w:rsidRDefault="00C61A38" w:rsidP="00E37A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E37A7B" w:rsidRPr="005C42B7" w:rsidSect="0028001F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2017-2018</w:t>
      </w:r>
    </w:p>
    <w:p w:rsidR="00144BC0" w:rsidRPr="00144BC0" w:rsidRDefault="00144BC0" w:rsidP="00E3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7A7B" w:rsidRDefault="00E37A7B" w:rsidP="00E37A7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По</w:t>
      </w:r>
      <w:r w:rsidRPr="00855C84">
        <w:rPr>
          <w:rFonts w:ascii="Times New Roman" w:hAnsi="Times New Roman"/>
          <w:b/>
          <w:sz w:val="24"/>
          <w:szCs w:val="24"/>
        </w:rPr>
        <w:t>яснительная записка</w:t>
      </w:r>
    </w:p>
    <w:p w:rsidR="00E34BD8" w:rsidRDefault="00E34BD8" w:rsidP="00E37A7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C601B" w:rsidRPr="00DA1C12" w:rsidRDefault="009C601B" w:rsidP="009C601B">
      <w:pPr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C1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9C601B" w:rsidRPr="00DA1C12" w:rsidRDefault="009C601B" w:rsidP="009C601B">
      <w:pPr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C1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МО России от 05.03.2004г. № 1089;</w:t>
      </w:r>
    </w:p>
    <w:p w:rsidR="009C601B" w:rsidRPr="00DA1C12" w:rsidRDefault="009C601B" w:rsidP="009C601B">
      <w:pPr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C12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МО РФ от 09.03.2004г. №1312;</w:t>
      </w:r>
    </w:p>
    <w:p w:rsidR="009C601B" w:rsidRPr="00DA1C12" w:rsidRDefault="009C601B" w:rsidP="009C601B">
      <w:pPr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C12">
        <w:rPr>
          <w:rFonts w:ascii="Times New Roman" w:hAnsi="Times New Roman" w:cs="Times New Roman"/>
          <w:sz w:val="24"/>
          <w:szCs w:val="24"/>
        </w:rPr>
        <w:t>Приказ департамента образования ЯНАО №500 от 11.05.2006г. «Об утверждении регионального базисного учебного плана для образовательных учреждений ЯНАО, реализующих программы общего образования» (с изменениями и дополнениями);</w:t>
      </w:r>
    </w:p>
    <w:p w:rsidR="009C601B" w:rsidRPr="00DA1C12" w:rsidRDefault="004F77D4" w:rsidP="009C601B">
      <w:pPr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 Математика 5-9 классы М.: Просвещение 2011г.</w:t>
      </w:r>
    </w:p>
    <w:p w:rsidR="009C601B" w:rsidRPr="009C601B" w:rsidRDefault="009C601B" w:rsidP="009C601B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9C601B">
        <w:rPr>
          <w:rFonts w:ascii="Times New Roman" w:hAnsi="Times New Roman" w:cs="Times New Roman"/>
          <w:color w:val="000000"/>
          <w:sz w:val="24"/>
          <w:szCs w:val="24"/>
        </w:rPr>
        <w:t>Гигиенические требования к условиям обучения в общеобразовательных учреждениях (Санитарно-эпидемиологические правила и нормативы СанПиН 2.4.2.1178-02)</w:t>
      </w:r>
    </w:p>
    <w:p w:rsidR="009C601B" w:rsidRPr="009C601B" w:rsidRDefault="009C601B" w:rsidP="009C601B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9C601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420CE4">
        <w:rPr>
          <w:rFonts w:ascii="Times New Roman" w:hAnsi="Times New Roman" w:cs="Times New Roman"/>
          <w:sz w:val="24"/>
          <w:szCs w:val="24"/>
        </w:rPr>
        <w:t>дарственную аккредитацию на 2016- 2017</w:t>
      </w:r>
      <w:r w:rsidRPr="009C601B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9C601B" w:rsidRPr="009C601B" w:rsidRDefault="009C601B" w:rsidP="009C601B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9C601B"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Минобрнауки России от 07.07.2005г. «О примерных программах по учебным предметам федерального базисного учебного плана»</w:t>
      </w:r>
    </w:p>
    <w:p w:rsidR="009C601B" w:rsidRPr="009C601B" w:rsidRDefault="009C601B" w:rsidP="009C601B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9C601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муниципального бюджетного общеобразовательного учреждения «Средняя общеобразовательная школа №2»</w:t>
      </w:r>
    </w:p>
    <w:p w:rsidR="009C601B" w:rsidRPr="004F77D4" w:rsidRDefault="009C601B" w:rsidP="009C601B">
      <w:pPr>
        <w:pStyle w:val="a9"/>
        <w:numPr>
          <w:ilvl w:val="0"/>
          <w:numId w:val="28"/>
        </w:numPr>
        <w:tabs>
          <w:tab w:val="left" w:pos="0"/>
          <w:tab w:val="left" w:pos="567"/>
          <w:tab w:val="left" w:pos="975"/>
        </w:tabs>
        <w:spacing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 w:rsidRPr="009C601B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муниципального бюджетного общеобразовательного учреждения «Средняя общеобразовательная школа №2»</w:t>
      </w:r>
    </w:p>
    <w:p w:rsidR="006C4E8F" w:rsidRPr="00E34BD8" w:rsidRDefault="00323110" w:rsidP="006C4E8F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4E8F" w:rsidRPr="00E34BD8">
        <w:rPr>
          <w:rFonts w:ascii="Times New Roman" w:hAnsi="Times New Roman"/>
          <w:sz w:val="24"/>
          <w:szCs w:val="24"/>
        </w:rPr>
        <w:t>Данная рабочая программа ориентирована на учащихся 6 класса и реализуется на основе следующих документов:</w:t>
      </w:r>
    </w:p>
    <w:tbl>
      <w:tblPr>
        <w:tblpPr w:leftFromText="180" w:rightFromText="180" w:vertAnchor="text" w:horzAnchor="page" w:tblpX="1" w:tblpY="168"/>
        <w:tblW w:w="15143" w:type="dxa"/>
        <w:tblLook w:val="01E0" w:firstRow="1" w:lastRow="1" w:firstColumn="1" w:lastColumn="1" w:noHBand="0" w:noVBand="0"/>
      </w:tblPr>
      <w:tblGrid>
        <w:gridCol w:w="1300"/>
        <w:gridCol w:w="13843"/>
      </w:tblGrid>
      <w:tr w:rsidR="00E37A7B" w:rsidRPr="00E34BD8" w:rsidTr="00323110">
        <w:trPr>
          <w:trHeight w:val="1041"/>
        </w:trPr>
        <w:tc>
          <w:tcPr>
            <w:tcW w:w="1300" w:type="dxa"/>
          </w:tcPr>
          <w:p w:rsidR="00E37A7B" w:rsidRPr="00E34BD8" w:rsidRDefault="00E37A7B" w:rsidP="00323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3" w:type="dxa"/>
          </w:tcPr>
          <w:p w:rsidR="009829E4" w:rsidRPr="00E34BD8" w:rsidRDefault="009829E4" w:rsidP="00E34BD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>Рабочая программа соответствует учебнику «Наглядная геометрия» И.Ф.Шарыгин, Л.Н.Ерганжиева – Издательство: Дрофа, 2014 г.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Одной из важнейших задач школы является воспитание культурного, всесторонне развитого человека, воспринимающего мир как единое целое.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 Каждая из учебных дисциплин объясняет ту или иную сторону окружающего мира, изучает ее, применяя для этого разнообразные методы.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 Геометрия – это раздел математики, являющийся носителем собственного метода познания мира, с помощью которого рассматриваются формы и взаимное расположение предметов, развивающий пространственные представления, образное мышление обучающихся их изобразительно-графические умения и приѐмы конструктивной деятельности, т.е. формирует геометрическое мышление. Геометрия дает учителю уникальную возможность развивать ребѐнка на любой стадии формирования его интеллекта. Три ее основные составляющие: фигуры, логика и практическая применимость позволяют гармонично развивать образное и логическое мышление ребенка любого возраста, воспитывать у него навыки  познавательной, творческой и практической деятельности.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 Целью изучения досистематического курса геометрии – курса наглядной геометрии является всестороннее развитие геометрического мышления обучающихся 6-х классов с помощью методов геометрической наглядности. Изучение и применение этих мето</w:t>
            </w:r>
            <w:r w:rsidRPr="00E34BD8">
              <w:lastRenderedPageBreak/>
              <w:t xml:space="preserve">дов в конкретной задачной и житейской ситуациях способствуют развитию наглядно-действенного и наглядно-образного видов мышления.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Геометрия как учебный предмет обладает большим потенциалом в решении задач согласования работы образного и логического мышления, так как  по мере развития геометрического мышления возрастает его логическая составляющая.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 Содержание курса «Наглядная геометрия» 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 </w:t>
            </w:r>
          </w:p>
          <w:p w:rsidR="009829E4" w:rsidRPr="00E34BD8" w:rsidRDefault="009829E4" w:rsidP="00E3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важнейших задач в преподавании наглядной геометрии является вооружение обучающихся геометрическим методом 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 </w:t>
            </w:r>
          </w:p>
          <w:p w:rsidR="009829E4" w:rsidRPr="00E34BD8" w:rsidRDefault="009829E4" w:rsidP="00E3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         Выделение особого ―интуитивного пропедевтического курса геометрии, нацеленного на укрепление и совершенствование системы геометрических представлений, решает основные проблемы. С одной стороны, это способствует предварительной адаптации учащихся к регулярному курсу геометрии, с другой —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развитию ребенка.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       Приобретение новых знаний обучающимися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обучающихся. Уровень сложности задач таков, чтобы их решения были доступны большинству обучающихся.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>Темы, изучаемые в наглядной геометрии, не связаны жестко друг с другом, что допускает возможность перестановки изучаемых вопросов</w:t>
            </w:r>
          </w:p>
          <w:p w:rsidR="009829E4" w:rsidRPr="00E34BD8" w:rsidRDefault="009829E4" w:rsidP="00E34BD8">
            <w:pPr>
              <w:pStyle w:val="Default"/>
              <w:jc w:val="both"/>
            </w:pP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rPr>
                <w:b/>
                <w:bCs/>
              </w:rPr>
              <w:t xml:space="preserve">Цели курса “Наглядная геометрия” 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 Через систему задач организовать интеллектуально-практическую и исследовательскую деятельность учащихся, направленную на: </w:t>
            </w:r>
          </w:p>
          <w:p w:rsidR="009829E4" w:rsidRPr="00E34BD8" w:rsidRDefault="009829E4" w:rsidP="00E34BD8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систематизация имеющихся геометрических представлений и формирование основ геометрических знаний, необходимых в дальнейшем при изучении систематического курса в 7—9 классах;</w:t>
            </w:r>
          </w:p>
          <w:p w:rsidR="009829E4" w:rsidRPr="00E34BD8" w:rsidRDefault="009829E4" w:rsidP="00E34BD8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изобразительно-графических умений и приемов конструктивной деятельности;</w:t>
            </w:r>
          </w:p>
          <w:p w:rsidR="009829E4" w:rsidRPr="00E34BD8" w:rsidRDefault="009829E4" w:rsidP="00E34BD8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развитие образного и логического мышления;</w:t>
            </w:r>
          </w:p>
          <w:p w:rsidR="009829E4" w:rsidRPr="00E34BD8" w:rsidRDefault="009829E4" w:rsidP="00E34BD8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представлений, познавательного интереса, интеллектуальных и творческих способностей учащихся.</w:t>
            </w:r>
          </w:p>
          <w:p w:rsidR="009829E4" w:rsidRPr="00E34BD8" w:rsidRDefault="009829E4" w:rsidP="00E34BD8">
            <w:pPr>
              <w:pStyle w:val="Default"/>
              <w:jc w:val="both"/>
              <w:rPr>
                <w:b/>
                <w:bCs/>
              </w:rPr>
            </w:pPr>
            <w:r w:rsidRPr="00E34BD8">
              <w:rPr>
                <w:b/>
                <w:bCs/>
              </w:rPr>
              <w:t xml:space="preserve">Задачи курса “Наглядная геометрия”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6"/>
              </w:numPr>
              <w:jc w:val="both"/>
            </w:pPr>
            <w:r w:rsidRPr="00E34BD8">
              <w:t xml:space="preserve"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</w:t>
            </w:r>
            <w:r w:rsidRPr="00E34BD8">
              <w:lastRenderedPageBreak/>
              <w:t xml:space="preserve">Основными приемами решения задач являются: наблюдение, конструирование, эксперимент.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6"/>
              </w:numPr>
              <w:jc w:val="both"/>
            </w:pPr>
            <w:r w:rsidRPr="00E34BD8">
              <w:t xml:space="preserve">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―в картинках, познакомить обучающихся с простейшими логическими операциями.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6"/>
              </w:numPr>
              <w:jc w:val="both"/>
            </w:pPr>
            <w:r w:rsidRPr="00E34BD8">
              <w:t xml:space="preserve"> На занятиях наглядной геометрии предусмотрено решение интересных головоломок, занимательных задач, бумажных геометрических игр и т.п.</w:t>
            </w:r>
          </w:p>
          <w:p w:rsidR="009829E4" w:rsidRPr="00E34BD8" w:rsidRDefault="009829E4" w:rsidP="00E34BD8">
            <w:pPr>
              <w:pStyle w:val="Default"/>
              <w:jc w:val="both"/>
            </w:pPr>
            <w:r w:rsidRPr="00E34BD8">
              <w:t xml:space="preserve"> Этот курс поможет развить у ребят смекалку и находчивость при решении задач.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7"/>
              </w:numPr>
              <w:jc w:val="both"/>
            </w:pPr>
            <w:r w:rsidRPr="00E34BD8">
              <w:t xml:space="preserve"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―геометрическую зоркость, интуицию и воображение учащихся. Уровень сложности задач таков, чтобы их решения были доступны большинству учащихся.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7"/>
              </w:numPr>
              <w:jc w:val="both"/>
            </w:pPr>
            <w:r w:rsidRPr="00E34BD8">
              <w:t xml:space="preserve">Углубить и расширить представления об известных геометрических фигурах. </w:t>
            </w:r>
          </w:p>
          <w:p w:rsidR="009829E4" w:rsidRPr="00E34BD8" w:rsidRDefault="009829E4" w:rsidP="00E34BD8">
            <w:pPr>
              <w:pStyle w:val="Default"/>
              <w:numPr>
                <w:ilvl w:val="0"/>
                <w:numId w:val="17"/>
              </w:numPr>
              <w:jc w:val="both"/>
            </w:pPr>
            <w:r w:rsidRPr="00E34BD8">
              <w:t xml:space="preserve">Способствовать развитию пространственных представлений, навыков рисования; </w:t>
            </w:r>
          </w:p>
          <w:p w:rsidR="005D7FAF" w:rsidRPr="00E34BD8" w:rsidRDefault="005D7FAF" w:rsidP="00E34BD8">
            <w:pPr>
              <w:pStyle w:val="Default"/>
              <w:jc w:val="both"/>
            </w:pPr>
          </w:p>
        </w:tc>
      </w:tr>
    </w:tbl>
    <w:p w:rsidR="0028001F" w:rsidRPr="00E34BD8" w:rsidRDefault="00820B11" w:rsidP="001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 </w:t>
      </w:r>
      <w:r w:rsidR="0028001F" w:rsidRPr="00E34BD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Содержание курса «Наглядная геометрия» 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Одной из важнейших задач в преподавании наглядной геометрии является вооружение обучающихся геометрическим методом 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Приобретение новых знаний обучающимися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обучающихся. Уровень сложности задач таков, чтобы их решения были доступны большинству обучающихся.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Темы, изучаемые в наглядной геометрии, не связаны жестко друг с другом, что допускает возможность перестановки изучаемых вопросов, их сокращение или расширение.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В основе содержания обучения математике лежит овладение учащимися следующими видами компетенций: предметной, коммуникативной, организационной и общекультурной. В соответствии с этими видами компетенций нами выделены главные содержательно-целевые направления (линии) развития учащихся средствами предмета «Наглядная геометрия».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Предметная компетенция. Под предметной компетенцией понимается осведомлённость школьников о системе основных геометрических представлений и овладение ими необходимыми предметными умениями. Формируются следующие образующие эту компетенцию представления: о геометрическом языке как средстве выражения геометрических свойств,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 умения: создавать простейшие геометрические модели, работать с ними и интерпретировать полученные результаты; приобретать и систематизировать знания о способах решения геометрический задач, а также применять эти знания и умения для решения многих жизненных задач.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компетенция. 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</w:t>
      </w:r>
      <w:r w:rsidRPr="00E34BD8">
        <w:rPr>
          <w:rFonts w:ascii="Times New Roman" w:hAnsi="Times New Roman" w:cs="Times New Roman"/>
          <w:sz w:val="24"/>
          <w:szCs w:val="24"/>
        </w:rPr>
        <w:lastRenderedPageBreak/>
        <w:t>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 умения, а также умения 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Организационная компетенция. 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</w:t>
      </w:r>
      <w:r w:rsidR="005976EC" w:rsidRPr="00E34BD8">
        <w:rPr>
          <w:rFonts w:ascii="Times New Roma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00451" w:rsidRPr="00E34BD8" w:rsidRDefault="00C00451" w:rsidP="00E34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Общекультурная компетенция. Под общекультурной компетенцией понимается осведомленность школьников о геометрии как элементе общечеловеческой культуры, её месте в системе других наук, а также её роли в развитии представлений человечества о целостной картине мира. Формируются следующие образующие эту компетенцию представления: об уровне развития геометрии на разных исторических этапах; о высокой практической значимости геометрии с точки зрения создания и развития материальной культуры человечества, а также о важной роли геометрии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820B11" w:rsidRPr="00E34BD8" w:rsidRDefault="00820B11" w:rsidP="00E34BD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B11" w:rsidRPr="00E34BD8" w:rsidRDefault="00820B11" w:rsidP="0018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4BD8">
        <w:rPr>
          <w:rFonts w:ascii="Times New Roman" w:hAnsi="Times New Roman"/>
          <w:b/>
          <w:bCs/>
          <w:sz w:val="24"/>
          <w:szCs w:val="24"/>
        </w:rPr>
        <w:t>1.3 Описание места учебного предмета в базисном плане</w:t>
      </w:r>
    </w:p>
    <w:p w:rsidR="00496AD2" w:rsidRPr="00E34BD8" w:rsidRDefault="00820B11" w:rsidP="00E3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На изучение курса 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наглядной геометрии в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6 класс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>е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отводится 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>34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час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>а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по 1 часу в неделю, которые реализуются за счет школьного компонента учебного плана, формируемой образовательной организацией.</w:t>
      </w:r>
    </w:p>
    <w:p w:rsidR="00496AD2" w:rsidRPr="00E34BD8" w:rsidRDefault="00496AD2" w:rsidP="00E34BD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t>Количество часов по разделам: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045"/>
      </w:tblGrid>
      <w:tr w:rsidR="0012450A" w:rsidRPr="00E34BD8" w:rsidTr="00B05E0B">
        <w:trPr>
          <w:jc w:val="center"/>
        </w:trPr>
        <w:tc>
          <w:tcPr>
            <w:tcW w:w="2517" w:type="dxa"/>
          </w:tcPr>
          <w:p w:rsidR="0012450A" w:rsidRPr="00E34BD8" w:rsidRDefault="0012450A" w:rsidP="00E34BD8">
            <w:pPr>
              <w:tabs>
                <w:tab w:val="left" w:pos="609"/>
                <w:tab w:val="center" w:pos="2404"/>
              </w:tabs>
              <w:autoSpaceDE w:val="0"/>
              <w:autoSpaceDN w:val="0"/>
              <w:adjustRightInd w:val="0"/>
              <w:jc w:val="both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12450A" w:rsidRPr="00E34BD8" w:rsidRDefault="0012450A" w:rsidP="00E34BD8">
            <w:pPr>
              <w:autoSpaceDE w:val="0"/>
              <w:autoSpaceDN w:val="0"/>
              <w:adjustRightInd w:val="0"/>
              <w:jc w:val="both"/>
              <w:rPr>
                <w:rFonts w:ascii="Times New Roman" w:eastAsia="NewtonSanPi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eastAsia="NewtonSanPin" w:hAnsi="Times New Roman" w:cs="Times New Roman"/>
                <w:sz w:val="24"/>
                <w:szCs w:val="24"/>
              </w:rPr>
              <w:t>6 класс</w:t>
            </w:r>
          </w:p>
        </w:tc>
      </w:tr>
      <w:tr w:rsidR="0012450A" w:rsidRPr="00E34BD8" w:rsidTr="00B05E0B">
        <w:trPr>
          <w:jc w:val="center"/>
        </w:trPr>
        <w:tc>
          <w:tcPr>
            <w:tcW w:w="2517" w:type="dxa"/>
          </w:tcPr>
          <w:p w:rsidR="0012450A" w:rsidRPr="00E34BD8" w:rsidRDefault="0012450A" w:rsidP="00E3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                                                                                             </w:t>
            </w:r>
          </w:p>
        </w:tc>
        <w:tc>
          <w:tcPr>
            <w:tcW w:w="3045" w:type="dxa"/>
          </w:tcPr>
          <w:p w:rsidR="0012450A" w:rsidRPr="00E34BD8" w:rsidRDefault="0012450A" w:rsidP="00E3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50A" w:rsidRPr="00E34BD8" w:rsidTr="00B05E0B">
        <w:trPr>
          <w:jc w:val="center"/>
        </w:trPr>
        <w:tc>
          <w:tcPr>
            <w:tcW w:w="2517" w:type="dxa"/>
          </w:tcPr>
          <w:p w:rsidR="0012450A" w:rsidRPr="00E34BD8" w:rsidRDefault="0012450A" w:rsidP="00E3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           </w:t>
            </w:r>
          </w:p>
        </w:tc>
        <w:tc>
          <w:tcPr>
            <w:tcW w:w="3045" w:type="dxa"/>
          </w:tcPr>
          <w:p w:rsidR="0012450A" w:rsidRPr="00E34BD8" w:rsidRDefault="0012450A" w:rsidP="00E34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50A" w:rsidRPr="00E34BD8" w:rsidRDefault="0012450A" w:rsidP="00E34BD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C4E8F" w:rsidRPr="00E34BD8" w:rsidRDefault="006C4E8F" w:rsidP="00E34BD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96AD2" w:rsidRPr="00E34BD8" w:rsidRDefault="00496AD2" w:rsidP="00185C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t>1.4.2 Личностные, метапредметные и предметные результаты</w:t>
      </w:r>
    </w:p>
    <w:p w:rsidR="00496AD2" w:rsidRPr="00E34BD8" w:rsidRDefault="00496AD2" w:rsidP="00E34BD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t>освоения содержания курса.</w:t>
      </w:r>
    </w:p>
    <w:p w:rsidR="00496AD2" w:rsidRPr="00E34BD8" w:rsidRDefault="00496AD2" w:rsidP="00E3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Изучение геометрии в основной школе дает возможность обучающимся достичь следующих результатов:</w:t>
      </w:r>
    </w:p>
    <w:p w:rsidR="00496AD2" w:rsidRPr="00E34BD8" w:rsidRDefault="00496AD2" w:rsidP="00E3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E34BD8">
        <w:rPr>
          <w:rFonts w:ascii="Times New Roman" w:eastAsia="NewtonSanPin" w:hAnsi="Times New Roman" w:cs="Times New Roman"/>
          <w:b/>
          <w:bCs/>
          <w:sz w:val="24"/>
          <w:szCs w:val="24"/>
        </w:rPr>
        <w:t>: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к осознанному построению индивидуальной образовательной траектории с учетом устойчивых познавательных интересов;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целостное мировоззрение, соответствующее современному уровню развития науки и общества;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496AD2" w:rsidRPr="00E34BD8" w:rsidRDefault="00496AD2" w:rsidP="00E34BD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способность к эмоциональному (эстетическому) восприятию геометрических объектов, задач, решений, рассуждений;</w:t>
      </w:r>
    </w:p>
    <w:p w:rsidR="00496AD2" w:rsidRPr="00E34BD8" w:rsidRDefault="00496AD2" w:rsidP="00E3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E34B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6AD2" w:rsidRPr="00E34BD8" w:rsidRDefault="00496AD2" w:rsidP="0012450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самостоятельно ставить цели, выбирать пути решения учебных проблем;</w:t>
      </w:r>
    </w:p>
    <w:p w:rsidR="00496AD2" w:rsidRPr="00E34BD8" w:rsidRDefault="00496AD2" w:rsidP="0012450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96AD2" w:rsidRPr="00E34BD8" w:rsidRDefault="00496AD2" w:rsidP="0012450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видеть геометрическую задачу в контексте проблемной ситуации и в окружающей жизни;</w:t>
      </w:r>
    </w:p>
    <w:p w:rsidR="00496AD2" w:rsidRPr="00E34BD8" w:rsidRDefault="00496AD2" w:rsidP="0012450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геометрических</w:t>
      </w:r>
    </w:p>
    <w:p w:rsidR="00496AD2" w:rsidRPr="00E34BD8" w:rsidRDefault="00496AD2" w:rsidP="0012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проблем, представлять ее в удобной форме (в виде таблицы, графика, схемы, рисунка, модели и др.); принимать решение в условиях неполной и избыточной информации;</w:t>
      </w:r>
    </w:p>
    <w:p w:rsidR="00496AD2" w:rsidRPr="00E34BD8" w:rsidRDefault="00496AD2" w:rsidP="0012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5574D" w:rsidRPr="00E34BD8" w:rsidRDefault="00496AD2" w:rsidP="0012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E34B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574D" w:rsidRPr="00E34BD8" w:rsidRDefault="00496AD2" w:rsidP="0012450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представление о геометрии как науке из сферы человеческой деятельности, о ее значимости в жизни человека;</w:t>
      </w:r>
    </w:p>
    <w:p w:rsidR="00E5574D" w:rsidRPr="00E34BD8" w:rsidRDefault="00496AD2" w:rsidP="0012450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умение работать с математическим текстом (структурировать, извлекать необходимую информ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>а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цию);</w:t>
      </w:r>
    </w:p>
    <w:p w:rsidR="00E5574D" w:rsidRPr="00E34BD8" w:rsidRDefault="00496AD2" w:rsidP="0012450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владение некоторыми основными понятиями геометрии, знакомство с простейшими плоскими и объемными геометрическими фигурами;</w:t>
      </w:r>
    </w:p>
    <w:p w:rsidR="00E5574D" w:rsidRPr="00E34BD8" w:rsidRDefault="00496AD2" w:rsidP="0012450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владение следующими практическими умениями: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использовать геометрический язык для описания предметов окружающего мира; выполнять чертежи, делать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рисунки, схемы к условию задачи; </w:t>
      </w:r>
    </w:p>
    <w:p w:rsidR="00496AD2" w:rsidRPr="00E34BD8" w:rsidRDefault="00496AD2" w:rsidP="0012450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измерять длины отрезков, величины углов, использовать формулы для вычисления периметров, площадей и объемов некоторых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геометрических фигур.</w:t>
      </w:r>
    </w:p>
    <w:p w:rsidR="00496AD2" w:rsidRPr="00E34BD8" w:rsidRDefault="00496AD2" w:rsidP="0012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Достижение личностных результатов оценивается на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качественном уровне (без отметки).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Сформирован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ность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метапредметных и предметных умений оценивается в</w:t>
      </w:r>
      <w:r w:rsidR="00E5574D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баллах по результатам текущего, тематического и итогового контроля.</w:t>
      </w:r>
    </w:p>
    <w:p w:rsidR="00CF0014" w:rsidRPr="00E34BD8" w:rsidRDefault="00CF0014" w:rsidP="0034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9718DA" w:rsidRPr="00185C49" w:rsidRDefault="009718DA" w:rsidP="00185C49">
      <w:pPr>
        <w:pStyle w:val="a9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  <w:r w:rsidRPr="00185C49">
        <w:rPr>
          <w:rFonts w:ascii="Times New Roman" w:eastAsia="NewtonSanPin" w:hAnsi="Times New Roman" w:cs="Times New Roman"/>
          <w:b/>
          <w:sz w:val="24"/>
          <w:szCs w:val="24"/>
        </w:rPr>
        <w:t>Общеучебные умения, навыки и способы деятельности.</w:t>
      </w:r>
    </w:p>
    <w:p w:rsidR="001C4E51" w:rsidRPr="00E34BD8" w:rsidRDefault="009718DA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обучающихся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 </w:t>
      </w:r>
    </w:p>
    <w:p w:rsidR="001C4E51" w:rsidRPr="00E34BD8" w:rsidRDefault="009718DA" w:rsidP="001C4E5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C4E51" w:rsidRPr="00E34BD8" w:rsidRDefault="009718DA" w:rsidP="001C4E5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1C4E51" w:rsidRPr="00E34BD8" w:rsidRDefault="009718DA" w:rsidP="001C4E5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проведения доказательных рассуждений, аргументации, выдвижения гипотез и их обоснования; </w:t>
      </w:r>
    </w:p>
    <w:p w:rsidR="009718DA" w:rsidRPr="00E34BD8" w:rsidRDefault="009718DA" w:rsidP="001C4E5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поиска, систематизации, анализа и классификации,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718DA" w:rsidRPr="00E34BD8" w:rsidRDefault="009718DA" w:rsidP="009718DA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4E51" w:rsidRPr="00E34BD8" w:rsidRDefault="001C4E51" w:rsidP="001C4E51">
      <w:pPr>
        <w:tabs>
          <w:tab w:val="num" w:pos="0"/>
        </w:tabs>
        <w:ind w:firstLine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lastRenderedPageBreak/>
        <w:t xml:space="preserve">1.5. </w:t>
      </w:r>
      <w:r w:rsidRPr="00E34BD8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        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квадрат,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параллелограмм, ромб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. Треугольник, виды треугольников. 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Построение треугольников с помощью транспортира, циркуля и линейки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. Правильные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многоугольники. Изображение геометрических фигур.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Взаимное расположение двух прямых.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Построение прямой, параллельной или перпендикулярной данной прямой, с помощью циркуля и линейки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.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 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i/>
          <w:i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Граф. Построение графов одним росчерком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.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Длина отрезка, длина ломаной. Периметр многоугольника. Единицы измерения длины. Измерение длины отрезка, построение отрезка заданной длины.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 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i/>
          <w:i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Виды углов. Градусная мера угла. Измерение и построение углов с помощью транспортира.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Биссектриса угла. Вертикальные и смежные углы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.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Приближенные измерения площадей фигур на клетчатой бумаге.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Равновеликие и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 xml:space="preserve">равносоставленные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фигуры. Наглядные представления о </w:t>
      </w:r>
      <w:r w:rsidR="00F92E29">
        <w:rPr>
          <w:rFonts w:ascii="Times New Roman" w:eastAsia="NewtonSanPin" w:hAnsi="Times New Roman" w:cs="Times New Roman"/>
          <w:sz w:val="24"/>
          <w:szCs w:val="24"/>
        </w:rPr>
        <w:t xml:space="preserve">пространственных фигурах: куб,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параллелепипед, призма, пирамида, шар, сфера, конус, цилиндр. Изображение пространственных фигур на плоскости. Примеры сечений.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Замечательные кривые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. Многогранники.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Проекции многогранников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. Правильные многогранники. Примеры разверток многогранников.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Взаимное расположение двух прямых в пространстве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. 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Понятие объема, единицы объема. Объем прямоугольного параллелепипеда, куба.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i/>
          <w:iCs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Понятие о равенстве фигур.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Поворот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, </w:t>
      </w:r>
      <w:r w:rsidRPr="00E34BD8">
        <w:rPr>
          <w:rFonts w:ascii="Times New Roman" w:eastAsia="NewtonSanPin" w:hAnsi="Times New Roman" w:cs="Times New Roman"/>
          <w:i/>
          <w:iCs/>
          <w:sz w:val="24"/>
          <w:szCs w:val="24"/>
        </w:rPr>
        <w:t>параллельный перенос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, центральная, осевая и зеркальная симметрии.</w:t>
      </w:r>
    </w:p>
    <w:p w:rsidR="001C4E51" w:rsidRPr="00E34BD8" w:rsidRDefault="001C4E51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Изображение симметричных фигур.</w:t>
      </w:r>
    </w:p>
    <w:p w:rsidR="001C4E51" w:rsidRPr="00E34BD8" w:rsidRDefault="00F92E29" w:rsidP="001C4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NewtonSanPin" w:hAnsi="Times New Roman" w:cs="Times New Roman"/>
          <w:sz w:val="24"/>
          <w:szCs w:val="24"/>
        </w:rPr>
      </w:pPr>
      <w:r>
        <w:rPr>
          <w:rFonts w:ascii="Times New Roman" w:eastAsia="NewtonSanPin" w:hAnsi="Times New Roman" w:cs="Times New Roman"/>
          <w:sz w:val="24"/>
          <w:szCs w:val="24"/>
        </w:rPr>
        <w:t xml:space="preserve">Координаты точки на прямой, </w:t>
      </w:r>
      <w:r w:rsidR="001C4E51" w:rsidRPr="00E34BD8">
        <w:rPr>
          <w:rFonts w:ascii="Times New Roman" w:eastAsia="NewtonSanPin" w:hAnsi="Times New Roman" w:cs="Times New Roman"/>
          <w:sz w:val="24"/>
          <w:szCs w:val="24"/>
        </w:rPr>
        <w:t>на плоскости и в пространстве.</w:t>
      </w:r>
    </w:p>
    <w:p w:rsidR="001C4E51" w:rsidRPr="00E34BD8" w:rsidRDefault="001C4E51" w:rsidP="00F720F0">
      <w:pPr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1C4E51" w:rsidRPr="00E34BD8" w:rsidRDefault="001C4E51" w:rsidP="009718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3938F5" w:rsidRPr="00E34BD8" w:rsidRDefault="009718DA" w:rsidP="009718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NewtonSanPin" w:hAnsi="Times New Roman" w:cs="Times New Roman"/>
          <w:b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Style w:val="ab"/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9072"/>
        <w:gridCol w:w="992"/>
      </w:tblGrid>
      <w:tr w:rsidR="003938F5" w:rsidRPr="00E34BD8" w:rsidTr="00323110">
        <w:trPr>
          <w:trHeight w:val="245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</w:tcPr>
          <w:p w:rsidR="003938F5" w:rsidRPr="00E34BD8" w:rsidRDefault="00E419EA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39.35pt;margin-top:-.25pt;width:0;height:265.5pt;z-index:251660288;mso-position-horizontal-relative:text;mso-position-vertical-relative:text" o:connectortype="straight"/>
              </w:pict>
            </w:r>
            <w:r w:rsidR="003938F5" w:rsidRPr="00E34BD8">
              <w:rPr>
                <w:rFonts w:ascii="Times New Roman" w:hAnsi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Топологические опыты. Лист Мебиуса. Задачи на вычерчивание фигур одним росчерком.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938F5" w:rsidRPr="00E34BD8" w:rsidTr="00323110">
        <w:trPr>
          <w:trHeight w:val="247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Параллельность и перпендикулярность. Проведение параллельных прямых. Проведение перпендикуляра к прямой. Скрещивающиеся прямые.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Оригами – искусство складывания из бумаги. Изготовление коллекции оригами.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938F5" w:rsidRPr="00E34BD8" w:rsidTr="00323110">
        <w:trPr>
          <w:trHeight w:val="247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9-13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Координаты: прямоугольные и полярные на плоскости. Координаты в пространстве. Игра «Остров сокровищ». Графические диктанты.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3938F5" w:rsidRPr="00E34BD8" w:rsidTr="00323110">
        <w:trPr>
          <w:trHeight w:val="385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14-16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Замечательные кривые. Эллипс, гипербола, парабола. Спираль Архимеда. Синусоида, кардиоида, циклоида, гипоциклоиды. Геометрическое вышивание. Построение астроиды, кардиоиды, нефроиды методом математического вышивания. Творческая работа «Создание рисунков-вышивок».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Кривые дракона.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Лабиринты. Нить Ариадны. Творческие работы.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19-21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Симметрия, ее виды. Симметричные фигуры. Практическая работа «Симметрия». Творческие работы.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Зеркальное отражение. Опыты с зеркалами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23-24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Бордюры. Трафареты. Творческие работы.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938F5" w:rsidRPr="00E34BD8" w:rsidTr="00323110">
        <w:trPr>
          <w:trHeight w:val="109"/>
          <w:jc w:val="center"/>
        </w:trPr>
        <w:tc>
          <w:tcPr>
            <w:tcW w:w="959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25-26 </w:t>
            </w:r>
          </w:p>
        </w:tc>
        <w:tc>
          <w:tcPr>
            <w:tcW w:w="907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Орнаменты. Паркеты. Творческие работы. </w:t>
            </w:r>
          </w:p>
        </w:tc>
        <w:tc>
          <w:tcPr>
            <w:tcW w:w="992" w:type="dxa"/>
          </w:tcPr>
          <w:p w:rsidR="003938F5" w:rsidRPr="00E34BD8" w:rsidRDefault="003938F5" w:rsidP="003938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4B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E45851" w:rsidRPr="00E34BD8" w:rsidTr="00323110">
        <w:trPr>
          <w:trHeight w:val="109"/>
          <w:jc w:val="center"/>
        </w:trPr>
        <w:tc>
          <w:tcPr>
            <w:tcW w:w="959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27-28 </w:t>
            </w:r>
          </w:p>
        </w:tc>
        <w:tc>
          <w:tcPr>
            <w:tcW w:w="907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Симметрия помогает решать задачи. </w:t>
            </w:r>
          </w:p>
        </w:tc>
        <w:tc>
          <w:tcPr>
            <w:tcW w:w="99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2 </w:t>
            </w:r>
          </w:p>
        </w:tc>
      </w:tr>
      <w:tr w:rsidR="00E45851" w:rsidRPr="00E34BD8" w:rsidTr="00323110">
        <w:trPr>
          <w:trHeight w:val="109"/>
          <w:jc w:val="center"/>
        </w:trPr>
        <w:tc>
          <w:tcPr>
            <w:tcW w:w="959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29-30 </w:t>
            </w:r>
          </w:p>
        </w:tc>
        <w:tc>
          <w:tcPr>
            <w:tcW w:w="907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Задачи, головоломки, игры. </w:t>
            </w:r>
          </w:p>
        </w:tc>
        <w:tc>
          <w:tcPr>
            <w:tcW w:w="99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2 </w:t>
            </w:r>
          </w:p>
        </w:tc>
      </w:tr>
      <w:tr w:rsidR="00E45851" w:rsidRPr="00E34BD8" w:rsidTr="00323110">
        <w:trPr>
          <w:trHeight w:val="109"/>
          <w:jc w:val="center"/>
        </w:trPr>
        <w:tc>
          <w:tcPr>
            <w:tcW w:w="959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31-34 </w:t>
            </w:r>
          </w:p>
        </w:tc>
        <w:tc>
          <w:tcPr>
            <w:tcW w:w="907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Геометрические фигуры на экране компьютера. </w:t>
            </w:r>
          </w:p>
        </w:tc>
        <w:tc>
          <w:tcPr>
            <w:tcW w:w="992" w:type="dxa"/>
          </w:tcPr>
          <w:p w:rsidR="00E45851" w:rsidRPr="00E34BD8" w:rsidRDefault="00E45851" w:rsidP="00E45851">
            <w:pPr>
              <w:pStyle w:val="Default"/>
            </w:pPr>
            <w:r w:rsidRPr="00E34BD8">
              <w:t xml:space="preserve">4 </w:t>
            </w:r>
          </w:p>
        </w:tc>
      </w:tr>
    </w:tbl>
    <w:p w:rsidR="003938F5" w:rsidRPr="00E34BD8" w:rsidRDefault="003938F5" w:rsidP="003938F5">
      <w:pPr>
        <w:rPr>
          <w:sz w:val="24"/>
          <w:szCs w:val="24"/>
        </w:rPr>
      </w:pPr>
    </w:p>
    <w:p w:rsidR="00E45851" w:rsidRPr="00E34BD8" w:rsidRDefault="00E45851" w:rsidP="003938F5">
      <w:pPr>
        <w:rPr>
          <w:rFonts w:ascii="Times New Roman" w:hAnsi="Times New Roman" w:cs="Times New Roman"/>
          <w:sz w:val="24"/>
          <w:szCs w:val="24"/>
        </w:rPr>
      </w:pPr>
    </w:p>
    <w:p w:rsidR="00E45851" w:rsidRPr="00E34BD8" w:rsidRDefault="00E45851" w:rsidP="003938F5">
      <w:pPr>
        <w:rPr>
          <w:rFonts w:ascii="Times New Roman" w:hAnsi="Times New Roman" w:cs="Times New Roman"/>
          <w:sz w:val="24"/>
          <w:szCs w:val="24"/>
        </w:rPr>
        <w:sectPr w:rsidR="00E45851" w:rsidRPr="00E34BD8" w:rsidSect="00323110">
          <w:footerReference w:type="default" r:id="rId8"/>
          <w:pgSz w:w="15840" w:h="12240" w:orient="landscape"/>
          <w:pgMar w:top="760" w:right="851" w:bottom="1134" w:left="1134" w:header="567" w:footer="567" w:gutter="0"/>
          <w:pgNumType w:start="0"/>
          <w:cols w:space="720"/>
          <w:noEndnote/>
          <w:docGrid w:linePitch="299"/>
        </w:sectPr>
      </w:pPr>
    </w:p>
    <w:p w:rsidR="00E45851" w:rsidRDefault="00E45851" w:rsidP="003938F5">
      <w:pPr>
        <w:rPr>
          <w:rFonts w:ascii="Times New Roman" w:hAnsi="Times New Roman" w:cs="Times New Roman"/>
        </w:rPr>
      </w:pPr>
    </w:p>
    <w:p w:rsidR="00E45851" w:rsidRPr="00E45851" w:rsidRDefault="001C4E51" w:rsidP="00E458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1.6. </w:t>
      </w:r>
      <w:r w:rsidR="00E45851" w:rsidRPr="009718DA">
        <w:rPr>
          <w:rFonts w:ascii="Times New Roman" w:hAnsi="Times New Roman" w:cs="Times New Roman"/>
          <w:b/>
        </w:rPr>
        <w:t>Календарно-тематическое планирование</w:t>
      </w:r>
      <w:r w:rsidR="00E45851" w:rsidRPr="00E45851"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3337"/>
        <w:gridCol w:w="1250"/>
        <w:gridCol w:w="1737"/>
        <w:gridCol w:w="2193"/>
        <w:gridCol w:w="1520"/>
        <w:gridCol w:w="1752"/>
        <w:gridCol w:w="712"/>
        <w:gridCol w:w="1040"/>
      </w:tblGrid>
      <w:tr w:rsidR="00460AA4" w:rsidRPr="00E45851" w:rsidTr="004710AE">
        <w:trPr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 xml:space="preserve">Форма урока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 xml:space="preserve">Элементы содержания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 xml:space="preserve">Вид диагностики и контроля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ОУУН, (должны знать, уметь, применять)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</w:tr>
      <w:tr w:rsidR="00460AA4" w:rsidRPr="00E45851" w:rsidTr="004710AE">
        <w:trPr>
          <w:trHeight w:val="234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Топологические опыты. Лист Мебиуса. Задачи на вычерчивание фигур одним росчерком.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B506E6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 урок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Топология. Лист Мебиуса. Изготовление листа Мебиуса. Свойства Листа Мебиуса.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фронтальная работа, </w:t>
            </w:r>
          </w:p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практическая работа, </w:t>
            </w:r>
          </w:p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проблемные задания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Иметь представление о топологии, листе Мебиуса. Уметь изготавливать лист Мебиуса.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E45851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Параллельность и перпендикулярность.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B506E6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Перпендикулярные прямые, параллельные прямые, свойства перпендикулярных прямых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знать определение перпендикулярных и параллельных прямых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E45851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Проведение параллельных прямых.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B506E6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формирование умений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способ построения параллельных прямых линейкой и угольником, параллелограмм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>фронтальная ра</w:t>
            </w:r>
            <w:r>
              <w:rPr>
                <w:sz w:val="20"/>
                <w:szCs w:val="20"/>
              </w:rPr>
              <w:t>бота</w:t>
            </w:r>
            <w:r w:rsidRPr="00E45851">
              <w:rPr>
                <w:sz w:val="20"/>
                <w:szCs w:val="20"/>
              </w:rPr>
              <w:t xml:space="preserve"> </w:t>
            </w:r>
          </w:p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уметь построить параллельные прямые с помощью угольника и линейки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E45851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58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>Проведение перпендикуляра к пр</w:t>
            </w:r>
            <w:r>
              <w:rPr>
                <w:sz w:val="20"/>
                <w:szCs w:val="20"/>
              </w:rPr>
              <w:t>я</w:t>
            </w:r>
            <w:r w:rsidRPr="00E45851">
              <w:rPr>
                <w:sz w:val="20"/>
                <w:szCs w:val="20"/>
              </w:rPr>
              <w:t xml:space="preserve">мой.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B506E6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закрепление и обобщение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способ построения перпендикулярных прямых циркулем и линейкой прямоугольник квадрат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>фронтальная ра</w:t>
            </w:r>
            <w:r>
              <w:rPr>
                <w:sz w:val="20"/>
                <w:szCs w:val="20"/>
              </w:rPr>
              <w:t>бота</w:t>
            </w:r>
          </w:p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 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Default"/>
              <w:rPr>
                <w:sz w:val="20"/>
                <w:szCs w:val="20"/>
              </w:rPr>
            </w:pPr>
            <w:r w:rsidRPr="00E45851">
              <w:rPr>
                <w:sz w:val="20"/>
                <w:szCs w:val="20"/>
              </w:rPr>
              <w:t xml:space="preserve">уметь построить перпендикулярные прямые циркулем и линейкой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51" w:rsidRPr="00E45851" w:rsidRDefault="00E45851" w:rsidP="00E458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Скрещивающиеся прямые.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скрещивающиеся прямые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>фронтальная работа,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 проблемные задания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иметь представление о скрещивающихся прямых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– искусство складывания из бумаги.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и история появления его, условные обозначения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беседа, фронтальная 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работа, 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иметь представление об искусстве оригами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114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– искусство складывания из бумаги.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191CC8">
              <w:rPr>
                <w:rFonts w:ascii="Times New Roman" w:hAnsi="Times New Roman"/>
                <w:sz w:val="20"/>
                <w:szCs w:val="20"/>
              </w:rPr>
              <w:t>Урок формирование умений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уметь сложить простые фигуры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Изготовление коллекции оригами.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191CC8">
              <w:rPr>
                <w:rFonts w:ascii="Times New Roman" w:hAnsi="Times New Roman"/>
                <w:sz w:val="20"/>
                <w:szCs w:val="20"/>
              </w:rPr>
              <w:t>Урок формирование умений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уметь сложить простые фигуры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Изготовление коллекции оригами.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закрепление и обобщение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оригами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уметь сложить простые фигуры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Координаты: прямоугольные и полярные на плоскости.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координаты, координатная плоскость, оси координат и названия их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иметь представление о координатах, координатной плоскости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Координаты: прямоугольные и полярные на плоскости.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E74DD4">
              <w:rPr>
                <w:rFonts w:ascii="Times New Roman" w:hAnsi="Times New Roman"/>
                <w:sz w:val="20"/>
                <w:szCs w:val="20"/>
              </w:rPr>
              <w:t>Урок формирование умений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координаты, координатная плоскость, оси координат и названия их, координаты точек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уметь отмечать точки на координатной плоскости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 в пространстве.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E74DD4">
              <w:rPr>
                <w:rFonts w:ascii="Times New Roman" w:hAnsi="Times New Roman"/>
                <w:sz w:val="20"/>
                <w:szCs w:val="20"/>
              </w:rPr>
              <w:t>Урок формирование умений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координаты, координатная плоскость, оси координат и названия их в пространстве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фронтальная работа, </w:t>
            </w:r>
          </w:p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Default"/>
              <w:rPr>
                <w:sz w:val="20"/>
                <w:szCs w:val="20"/>
              </w:rPr>
            </w:pPr>
            <w:r w:rsidRPr="00580078">
              <w:rPr>
                <w:sz w:val="20"/>
                <w:szCs w:val="20"/>
              </w:rPr>
              <w:t xml:space="preserve">иметь представление о координатах, координатной плоскости в пространстве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580078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Игра ―Остров сокровищ.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и обобщения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координаты точки на плоскости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уметь отмечать точки на координатной плоскости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Графические диктанты.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координаты точки на плоскости рисунки на плоскости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уметь отмечать точки на координатной плоскости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078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Замечательные кривые. Эллипс, гипербола, парабола. Спираль Архимеда. Синусоида, кардиоида, циклоида, гипоциклоиды.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эллипс и его элементы, гипербола, парабола, спираль Архимеда, синусоида, кардиоида, циклоида, гипоциклоида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фронтальная работа,</w:t>
            </w:r>
          </w:p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 практическая работа, </w:t>
            </w:r>
          </w:p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проблемные задания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иметь представления об эллипсе , гиперболе, параболе, спирали Архимеда, синусоиде, кардиоиде, циклоиде, гипоциклоиде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078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Геометрическое вышивание. Построение астроиды, кардиоиды, нефроиды методом математического вышивания.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B506E6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эллипс и его элементы, гипербола, парабола, спираль Архимеда, синусоида, кардиоида, циклоида, гипоциклоида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фронтальная работа, </w:t>
            </w:r>
          </w:p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практическая работа,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80078">
              <w:rPr>
                <w:rFonts w:ascii="Times New Roman" w:hAnsi="Times New Roman"/>
                <w:sz w:val="20"/>
                <w:szCs w:val="20"/>
              </w:rPr>
              <w:t xml:space="preserve">уметь построить эллипс, гиперболу, параболу, спираль Архимеда, синусоиду, кардиоиду, циклоиду, гипоциклоиду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8" w:rsidRPr="00580078" w:rsidRDefault="00580078" w:rsidP="0058007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2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Творческая работа «Создание рисунков-вышивок».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B506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06E6">
              <w:rPr>
                <w:rFonts w:ascii="Times New Roman" w:hAnsi="Times New Roman"/>
                <w:sz w:val="20"/>
                <w:szCs w:val="20"/>
              </w:rPr>
              <w:t>Урок изучения и обобщения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эллипс, гипербола, парабола, спираль Архимеда, синусоида, кардиоида, циклоида, гипоциклоида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практическая работа,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создать рисунок из кривых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2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Кривые дракона.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B506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кривая дракона, коды рисования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фронтальная работа, </w:t>
            </w:r>
          </w:p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практическая работа,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уметь построить кривую с разным количеством сгибов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E6" w:rsidRPr="006D72E6" w:rsidRDefault="006D72E6" w:rsidP="006D72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Лабиринты. Нить Ариадны. Творческие работы.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0811DA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миф о Тесее, из истории лабиринтов, правила прохождения лабиринтов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>беседа, фронтальная работа,</w:t>
            </w:r>
          </w:p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лабиринтах, знать правила их прохождения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580078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Симметрия, ее виды. Симметричные фигуры.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0811DA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осевая и центральная симметрии, ось и центр симметрии, примеры симметричных фигур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работа у доски и в тетради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72E6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симметриях, уметь построить симметричные фигуры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6D72E6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Практическая работа «Симметрия».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B506E6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506E6">
              <w:rPr>
                <w:rFonts w:ascii="Times New Roman" w:hAnsi="Times New Roman"/>
                <w:sz w:val="20"/>
                <w:szCs w:val="20"/>
              </w:rPr>
              <w:t>Урок изучения и обобщения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зеркальная симметрия. опыты с зеркалом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E419EA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30" type="#_x0000_t32" style="position:absolute;margin-left:143.15pt;margin-top:-.3pt;width:1.5pt;height:.75pt;flip:x y;z-index:251663360;mso-position-horizontal-relative:text;mso-position-vertical-relative:text" o:connectortype="straight"/>
              </w:pict>
            </w:r>
            <w:r w:rsidR="00460AA4" w:rsidRPr="00460AA4">
              <w:rPr>
                <w:rFonts w:ascii="Times New Roman" w:hAnsi="Times New Roman"/>
                <w:sz w:val="20"/>
                <w:szCs w:val="20"/>
              </w:rPr>
              <w:t>фронтальная работа,</w:t>
            </w:r>
          </w:p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 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зеркальной симметрии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Творческие работы по теме «Симметрия».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B506E6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E72095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осевая и центральная симметрии, зеркальная симметрия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создать рисунки из симметричных фигур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Геометрия клетчатой бумаги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4713BF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эксперименты с прямоугольным треугольником на клетчатой бумаге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фронтальная работа, </w:t>
            </w:r>
          </w:p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применять свойства фигур на клетчатой бумаге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Бордюры. Трафареты.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4713BF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бордюр трафарет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фронтальная работа,</w:t>
            </w:r>
          </w:p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 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бордюре и трафарете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Творческие работы по теме «Бордюры. Трафареты».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4713BF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бордюр трафарет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создать свой бордюр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6E6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Орнаменты. Паркеты.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B506E6" w:rsidP="00B506E6">
            <w:r w:rsidRPr="004713BF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искусство орнамента, паркет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фронтальная работа,</w:t>
            </w:r>
          </w:p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 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орнаменте, паркете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Pr="00460AA4" w:rsidRDefault="00B506E6" w:rsidP="00B506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95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Творческие работы по теме «Орнаменты. Паркеты».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E72095" w:rsidRDefault="00E72095" w:rsidP="00E7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Урок изучения и обобщения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искусство орнамента, паркет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создать свой орнамент, паркет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095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Решение задач методом симметрии.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E72095" w:rsidRDefault="00E72095" w:rsidP="00E7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95">
              <w:rPr>
                <w:rFonts w:ascii="Times New Roman" w:hAnsi="Times New Roman" w:cs="Times New Roman"/>
                <w:sz w:val="20"/>
                <w:szCs w:val="20"/>
              </w:rPr>
              <w:t>Урок изучения и обобщения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свойства геометрических фигур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работа у доски и в тетради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решать задачи используя симметрию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5" w:rsidRPr="00460AA4" w:rsidRDefault="00E72095" w:rsidP="00E720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Симметрия помогает решать задачи.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E72095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свойство геометрических фигур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работа у доски и в тетради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решать задачи используя </w:t>
            </w:r>
            <w:r w:rsidRPr="00460A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симметрию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Задачи, головоломки, игры.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710AE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710AE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Задачи, головоломки, игры.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фронтальная работа, </w:t>
            </w:r>
          </w:p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мышления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Одно важное свойство окружности.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710AE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вписанный угол, свойство диагоналей прямоугольника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фронтальная работа, </w:t>
            </w:r>
          </w:p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работа у доски и в тетради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вписанном угле, свойстве диагоналей прямоугольника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0AE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Геометрические фигуры на экране компьютера.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710AE" w:rsidRDefault="004710AE" w:rsidP="0047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AE">
              <w:rPr>
                <w:rFonts w:ascii="Times New Roman" w:hAnsi="Times New Roman" w:cs="Times New Roman"/>
                <w:sz w:val="20"/>
                <w:szCs w:val="20"/>
              </w:rPr>
              <w:t>уроки проверки, контроля и коррекции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взаимосвязь икт и геометрии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применение презентации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создавать презентации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0AE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Геометрические фигуры на экране компьютера.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710AE" w:rsidRDefault="004710AE" w:rsidP="0047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проверки, контроля и кор</w:t>
            </w:r>
            <w:r w:rsidRPr="004710AE">
              <w:rPr>
                <w:rFonts w:ascii="Times New Roman" w:hAnsi="Times New Roman" w:cs="Times New Roman"/>
                <w:sz w:val="20"/>
                <w:szCs w:val="20"/>
              </w:rPr>
              <w:t>рекции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взаимосвязь икт и геометрии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применение презентации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создавать презентации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AE" w:rsidRPr="00460AA4" w:rsidRDefault="004710AE" w:rsidP="004710A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AA4" w:rsidRPr="00460AA4" w:rsidTr="004710AE">
        <w:trPr>
          <w:trHeight w:val="271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Творческая работа по теме «Геометрические фигуры на экране компьютера».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710AE" w:rsidRDefault="004710AE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взаимосвязь икт и геометрии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применение презентации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60AA4">
              <w:rPr>
                <w:rFonts w:ascii="Times New Roman" w:hAnsi="Times New Roman"/>
                <w:sz w:val="20"/>
                <w:szCs w:val="20"/>
              </w:rPr>
              <w:t xml:space="preserve">уметь создавать презентации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4" w:rsidRPr="00460AA4" w:rsidRDefault="00460AA4" w:rsidP="00460AA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2785" w:rsidRDefault="009E2785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9E2785" w:rsidRDefault="009E2785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30B86" w:rsidRDefault="00230B86" w:rsidP="009E2785">
      <w:pPr>
        <w:pStyle w:val="dash0410005f0431005f0437005f0430005f0446005f0020005f0441005f043f005f0438005f0441005f043a005f0430"/>
        <w:numPr>
          <w:ilvl w:val="2"/>
          <w:numId w:val="23"/>
        </w:numPr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  <w:sectPr w:rsidR="00230B86" w:rsidSect="00E45851">
          <w:pgSz w:w="15840" w:h="12240" w:orient="landscape"/>
          <w:pgMar w:top="760" w:right="851" w:bottom="1134" w:left="1134" w:header="567" w:footer="567" w:gutter="0"/>
          <w:pgNumType w:start="0"/>
          <w:cols w:space="720"/>
          <w:noEndnote/>
          <w:docGrid w:linePitch="299"/>
        </w:sectPr>
      </w:pPr>
    </w:p>
    <w:p w:rsidR="009E2785" w:rsidRDefault="009E2785" w:rsidP="00185C49">
      <w:pPr>
        <w:pStyle w:val="dash0410005f0431005f0437005f0430005f0446005f0020005f0441005f043f005f0438005f0441005f043a005f0430"/>
        <w:numPr>
          <w:ilvl w:val="1"/>
          <w:numId w:val="31"/>
        </w:numPr>
        <w:tabs>
          <w:tab w:val="left" w:pos="0"/>
        </w:tabs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9E2785">
        <w:rPr>
          <w:rStyle w:val="dash0410005f0431005f0437005f0430005f0446005f0020005f0441005f043f005f0438005f0441005f043a005f0430005f005fchar1char1"/>
          <w:b/>
        </w:rPr>
        <w:lastRenderedPageBreak/>
        <w:t>О</w:t>
      </w:r>
      <w:r w:rsidR="009718DA" w:rsidRPr="009E2785">
        <w:rPr>
          <w:rStyle w:val="dash0410005f0431005f0437005f0430005f0446005f0020005f0441005f043f005f0438005f0441005f043a005f0430005f005fchar1char1"/>
          <w:b/>
        </w:rPr>
        <w:t>писание учебно-методического и материально-технического обеспеч</w:t>
      </w:r>
      <w:r w:rsidRPr="009E2785">
        <w:rPr>
          <w:rStyle w:val="dash0410005f0431005f0437005f0430005f0446005f0020005f0441005f043f005f0438005f0441005f043a005f0430005f005fchar1char1"/>
          <w:b/>
        </w:rPr>
        <w:t xml:space="preserve">ения образовательного процесса по предмету </w:t>
      </w:r>
    </w:p>
    <w:p w:rsidR="009718DA" w:rsidRDefault="009E2785" w:rsidP="009E2785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ind w:left="567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9E2785">
        <w:rPr>
          <w:rStyle w:val="dash0410005f0431005f0437005f0430005f0446005f0020005f0441005f043f005f0438005f0441005f043a005f0430005f005fchar1char1"/>
          <w:b/>
        </w:rPr>
        <w:t>«Наглядная геометрия»</w:t>
      </w:r>
    </w:p>
    <w:p w:rsidR="00230B86" w:rsidRPr="00E34BD8" w:rsidRDefault="00230B86" w:rsidP="0032311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Для реализации целей и задач обучения математике по данной программе используется УМК наглядная геометрия</w:t>
      </w:r>
      <w:r w:rsidRPr="00E34B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34BD8">
        <w:rPr>
          <w:rFonts w:ascii="Times New Roman" w:hAnsi="Times New Roman"/>
          <w:sz w:val="24"/>
          <w:szCs w:val="24"/>
        </w:rPr>
        <w:t>Шарыгин И.Ф., Ерганжиева Л.Н. (Учебное пособие для 5 – 6 класс. М.: Дрофа, 2014 г.)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К техническим средствам обучения, которые могут эффективно использоваться на уроках наглядной геометрии, относятся компьютер, проектор, телевизор, интерактивная доска и др.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Приведём примеры работ при использовании компьютера: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- поиск дополнительной информации в Интернете;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создание текста доклада;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обработка данных проведенных геометрических исследований;</w:t>
      </w:r>
    </w:p>
    <w:p w:rsidR="00230B86" w:rsidRPr="00E34BD8" w:rsidRDefault="00230B86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230B86" w:rsidRPr="00E34BD8" w:rsidRDefault="00230B86" w:rsidP="0032311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</w:t>
      </w:r>
    </w:p>
    <w:p w:rsidR="00230B86" w:rsidRPr="00E34BD8" w:rsidRDefault="00230B86" w:rsidP="00323110">
      <w:pPr>
        <w:pStyle w:val="aa"/>
        <w:jc w:val="both"/>
        <w:rPr>
          <w:rStyle w:val="dash0410005f0431005f0437005f0430005f0446005f0020005f0441005f043f005f0438005f0441005f043a005f0430005f005fchar1char1"/>
        </w:rPr>
      </w:pPr>
      <w:r w:rsidRPr="00E34BD8">
        <w:rPr>
          <w:rFonts w:ascii="Times New Roman" w:hAnsi="Times New Roman"/>
          <w:sz w:val="24"/>
          <w:szCs w:val="24"/>
        </w:rPr>
        <w:t>Технические средства на уроках наглядной геометрии широко привлекаются также при подготовке проектов (компьютер).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b/>
          <w:sz w:val="24"/>
          <w:szCs w:val="24"/>
        </w:rPr>
        <w:t xml:space="preserve">Учебно – методическое обеспечение. 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>1. Шарыгин И.Ф., Ерганжиева Л.Н. Наглядная геометрия. 5 – 6 кл.: Пособие для общеобразовательных учебных учреждений. - М.: Дрофа, 2014.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 2. Ходот Т.Г. и др. Наглядная геометрия: Учеб. для учащихся 5 кл. общеобразоват. учреждений. - М.: Просвещение, 2006. 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3. Панчищина В.А., Гельфман Э.Г. и др. Математика: наглядная геометрия. Учеб. пособие для 5 – 6 кл. общеобр. учреждений. – М.: «Просвещение», 2006. 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4. Демонстрационные таблицы. Математика. 5 – 6 классы. – Волгоград: Издательство «Учитель», 2011. </w:t>
      </w:r>
    </w:p>
    <w:p w:rsidR="00230B86" w:rsidRPr="00E34BD8" w:rsidRDefault="00230B86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5. Математика (приложение к «1 сентября») № 19, 2007: Кирилова С. Экспериментальная программа «Наглядно-практическая геометрия». № 23, 2009: Русских Е. Программа факультативного курса «Наглядная геометрия» № 17 - № 24, 2009: Рослова Л.О. Методика преподавания наглядной геометрии учащимся 5 – 6 классов. 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6. Смирнова И.М., Смирнов В.А. Геометрия. Нестандартные и исследовательские задачи. Учебное пособие 7–11 класс. –М.: Мнемозина, 2007. 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7. Ходот Т.Г. Наглядная геометрия: учеб. Для учащихся 5 кл. общеобразоват. учреждений / Т.Г. Ходот, А.Ю. Ходот, В.Л. Велиховская. –М.: Просвещение, 2006. 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8. Ходот Т.Г. Наглядная геометрия: учеб. Для учащихся 6 кл. общеобразоват. учреждений / Т.Г. Ходот, А.Ю. Ходот. –М.: Просвещение, 2007. 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9. Математика в школе, №7-2006, с. 40. Ходот Т.Г., Ходот А.Ю. Наглядная геометрия V-VI. </w:t>
      </w:r>
    </w:p>
    <w:p w:rsidR="00DF15C3" w:rsidRDefault="00DF15C3" w:rsidP="00323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CE4" w:rsidRDefault="00420CE4" w:rsidP="00323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CE4" w:rsidRDefault="00420CE4" w:rsidP="00323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CE4" w:rsidRPr="00E34BD8" w:rsidRDefault="00420CE4" w:rsidP="00323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5C3" w:rsidRPr="00E34BD8" w:rsidRDefault="00DF15C3" w:rsidP="0032311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lastRenderedPageBreak/>
        <w:t>Информационное сопровождение: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86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. Интернет-ресурсы: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festival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golovolomka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yard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golovolomka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eftsh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videouroki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collection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uchportal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</w:rPr>
        <w:t xml:space="preserve">.        </w:t>
      </w:r>
    </w:p>
    <w:p w:rsidR="00230B86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230B86" w:rsidRPr="00E34B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230B86" w:rsidRPr="00E34B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30B86" w:rsidRPr="00E34BD8">
        <w:rPr>
          <w:rFonts w:ascii="Times New Roman" w:hAnsi="Times New Roman"/>
          <w:color w:val="000000"/>
          <w:sz w:val="24"/>
          <w:szCs w:val="24"/>
        </w:rPr>
        <w:t>Интернет</w:t>
      </w:r>
      <w:r w:rsidR="00230B86" w:rsidRPr="00E34BD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30B86" w:rsidRPr="00E34BD8">
        <w:rPr>
          <w:rFonts w:ascii="Times New Roman" w:hAnsi="Times New Roman"/>
          <w:color w:val="000000"/>
          <w:sz w:val="24"/>
          <w:szCs w:val="24"/>
        </w:rPr>
        <w:t>ресурсы</w:t>
      </w:r>
      <w:r w:rsidR="00230B86" w:rsidRPr="00E34BD8">
        <w:rPr>
          <w:rFonts w:ascii="Times New Roman" w:hAnsi="Times New Roman"/>
          <w:color w:val="000000"/>
          <w:sz w:val="24"/>
          <w:szCs w:val="24"/>
          <w:lang w:val="en-US"/>
        </w:rPr>
        <w:t xml:space="preserve">: www. festival.1september.ru, </w:t>
      </w:r>
      <w:hyperlink r:id="rId9" w:history="1">
        <w:r w:rsidR="00230B86" w:rsidRPr="00E34BD8">
          <w:rPr>
            <w:rStyle w:val="ad"/>
            <w:rFonts w:ascii="Times New Roman" w:hAnsi="Times New Roman"/>
            <w:sz w:val="24"/>
            <w:szCs w:val="24"/>
            <w:lang w:val="en-US"/>
          </w:rPr>
          <w:t>http://golovolomka.yard.ru/golovolomka_052.php</w:t>
        </w:r>
      </w:hyperlink>
    </w:p>
    <w:p w:rsidR="00230B86" w:rsidRPr="00E34BD8" w:rsidRDefault="00DF15C3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230B86" w:rsidRPr="00E34BD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230B86" w:rsidRPr="00E34BD8">
        <w:rPr>
          <w:rFonts w:ascii="Times New Roman" w:hAnsi="Times New Roman"/>
          <w:sz w:val="24"/>
          <w:szCs w:val="24"/>
        </w:rPr>
        <w:t xml:space="preserve"> Электронные ресурсы: платформа Образовательной системы «Школа 2100» (издательство «Баласс»)</w:t>
      </w:r>
      <w:r w:rsidR="00230B86" w:rsidRPr="00E34B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="00230B86" w:rsidRPr="00E34BD8">
          <w:rPr>
            <w:rStyle w:val="ad"/>
            <w:rFonts w:ascii="Times New Roman" w:hAnsi="Times New Roman"/>
            <w:b/>
            <w:bCs/>
            <w:color w:val="000000"/>
            <w:sz w:val="24"/>
            <w:szCs w:val="24"/>
          </w:rPr>
          <w:t>http://www.school2100.ru</w:t>
        </w:r>
      </w:hyperlink>
    </w:p>
    <w:p w:rsidR="00230B86" w:rsidRPr="00E34BD8" w:rsidRDefault="00DF15C3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4</w:t>
      </w:r>
      <w:r w:rsidR="00230B86" w:rsidRPr="00E34BD8">
        <w:rPr>
          <w:rFonts w:ascii="Times New Roman" w:hAnsi="Times New Roman"/>
          <w:sz w:val="24"/>
          <w:szCs w:val="24"/>
        </w:rPr>
        <w:t>. Федеральный центр информационно-образовательных ресурсов (ФЦИОР):</w:t>
      </w:r>
      <w:hyperlink r:id="rId11" w:history="1">
        <w:r w:rsidR="00230B86" w:rsidRPr="00E34BD8">
          <w:rPr>
            <w:rStyle w:val="ad"/>
            <w:rFonts w:ascii="Times New Roman" w:hAnsi="Times New Roman"/>
            <w:b/>
            <w:bCs/>
            <w:color w:val="000000"/>
            <w:sz w:val="24"/>
            <w:szCs w:val="24"/>
          </w:rPr>
          <w:t>http://fcior.edu.ru</w:t>
        </w:r>
      </w:hyperlink>
    </w:p>
    <w:p w:rsidR="00230B86" w:rsidRPr="00E34BD8" w:rsidRDefault="00DF15C3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5</w:t>
      </w:r>
      <w:r w:rsidR="00230B86" w:rsidRPr="00E34BD8">
        <w:rPr>
          <w:rFonts w:ascii="Times New Roman" w:hAnsi="Times New Roman"/>
          <w:sz w:val="24"/>
          <w:szCs w:val="24"/>
        </w:rPr>
        <w:t>.Единая коллекция цифровых образовательных ресурсов (ЕК):</w:t>
      </w:r>
    </w:p>
    <w:p w:rsidR="00230B86" w:rsidRPr="00E34BD8" w:rsidRDefault="00E419EA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30B86" w:rsidRPr="00E34BD8">
          <w:rPr>
            <w:rStyle w:val="ad"/>
            <w:rFonts w:ascii="Times New Roman" w:hAnsi="Times New Roman"/>
            <w:b/>
            <w:bCs/>
            <w:color w:val="000000"/>
            <w:sz w:val="24"/>
            <w:szCs w:val="24"/>
          </w:rPr>
          <w:t>http://school-collection.edu.ru</w:t>
        </w:r>
      </w:hyperlink>
    </w:p>
    <w:p w:rsidR="00230B86" w:rsidRPr="00E34BD8" w:rsidRDefault="00DF15C3" w:rsidP="00323110">
      <w:pPr>
        <w:pStyle w:val="aa"/>
        <w:jc w:val="both"/>
        <w:rPr>
          <w:rStyle w:val="dash041e005f0431005f044b005f0447005f043d005f044b005f0439005f005fchar1char1"/>
        </w:rPr>
      </w:pPr>
      <w:r w:rsidRPr="00E34BD8">
        <w:rPr>
          <w:rFonts w:ascii="Times New Roman" w:hAnsi="Times New Roman"/>
          <w:sz w:val="24"/>
          <w:szCs w:val="24"/>
        </w:rPr>
        <w:t>6</w:t>
      </w:r>
      <w:r w:rsidR="00230B86" w:rsidRPr="00E34BD8">
        <w:rPr>
          <w:rFonts w:ascii="Times New Roman" w:hAnsi="Times New Roman"/>
          <w:sz w:val="24"/>
          <w:szCs w:val="24"/>
        </w:rPr>
        <w:t>.Цифровые образовательные ресурсы учителя (презентации, иллюстрации и др.)Наглядные пособия (перечень в календарно-тематическом планировании к каждому классу</w:t>
      </w:r>
      <w:r w:rsidRPr="00E34BD8">
        <w:rPr>
          <w:rFonts w:ascii="Times New Roman" w:hAnsi="Times New Roman"/>
          <w:sz w:val="24"/>
          <w:szCs w:val="24"/>
        </w:rPr>
        <w:t>.</w:t>
      </w:r>
    </w:p>
    <w:p w:rsidR="009E2785" w:rsidRPr="00E34BD8" w:rsidRDefault="009E2785" w:rsidP="00185C49">
      <w:pPr>
        <w:pStyle w:val="dash0410005f0431005f0437005f0430005f0446005f0020005f0441005f043f005f0438005f0441005f043a005f0430"/>
        <w:tabs>
          <w:tab w:val="left" w:pos="0"/>
        </w:tabs>
        <w:spacing w:line="276" w:lineRule="auto"/>
        <w:ind w:left="426" w:firstLine="0"/>
        <w:jc w:val="center"/>
        <w:rPr>
          <w:b/>
        </w:rPr>
      </w:pPr>
      <w:r w:rsidRPr="00E34BD8">
        <w:rPr>
          <w:rStyle w:val="dash041e005f0431005f044b005f0447005f043d005f044b005f0439005f005fchar1char1"/>
          <w:b/>
        </w:rPr>
        <w:t>1.8.П</w:t>
      </w:r>
      <w:r w:rsidR="009718DA" w:rsidRPr="00E34BD8">
        <w:rPr>
          <w:rStyle w:val="dash041e005f0431005f044b005f0447005f043d005f044b005f0439005f005fchar1char1"/>
          <w:b/>
        </w:rPr>
        <w:t xml:space="preserve">ланируемые результаты изучения учебного </w:t>
      </w:r>
      <w:r w:rsidR="009718DA" w:rsidRPr="00E34BD8">
        <w:rPr>
          <w:rStyle w:val="dash0410005f0431005f0437005f0430005f0446005f0020005f0441005f043f005f0438005f0441005f043a005f0430005f005fchar1char1"/>
          <w:b/>
        </w:rPr>
        <w:t>предмета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t>Изучение учебного предмета «Наглядной геометрии» должно обеспечить: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осознание значения наглядной геометрии в повседневной жизни человека;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формирование представлений о социальных, культурных и исторических факторах становления геометрической науки;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понимание роли информационных процессов в современном мире;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– формирование представлений о наглядной геометрии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E2785" w:rsidRPr="00E34BD8" w:rsidRDefault="009E2785" w:rsidP="00323110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>В результате изучения учебного предмета «Наглядная геометрия» обучающиеся развивают логическое и математическое мышление, получают представление о геометрических моделях; овладевают математическими рассуждениями; учатся применять геометрические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9E2785" w:rsidRPr="00E34BD8" w:rsidRDefault="009E2785" w:rsidP="00323110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4BD8">
        <w:rPr>
          <w:rFonts w:ascii="Times New Roman" w:eastAsia="Times New Roman" w:hAnsi="Times New Roman"/>
          <w:b/>
          <w:sz w:val="24"/>
          <w:szCs w:val="24"/>
        </w:rPr>
        <w:t>Наглядная геометрия:</w:t>
      </w:r>
    </w:p>
    <w:p w:rsidR="009E2785" w:rsidRPr="00E34BD8" w:rsidRDefault="009E2785" w:rsidP="00323110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>1) формирование представлений о геометрии как о методе познания действительности, позволяющем описывать и изучать реальные процессы и явления;</w:t>
      </w:r>
    </w:p>
    <w:p w:rsidR="009E2785" w:rsidRPr="00E34BD8" w:rsidRDefault="009E2785" w:rsidP="00323110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геометрической терминологии и символики, проводить классификации, логические обоснования;</w:t>
      </w:r>
    </w:p>
    <w:p w:rsidR="009E2785" w:rsidRPr="00E34BD8" w:rsidRDefault="009E2785" w:rsidP="00323110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>3)овладение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4)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sz w:val="24"/>
          <w:szCs w:val="24"/>
        </w:rPr>
        <w:t>Предметные результаты изучения предмета: наглядная геометрия.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i/>
          <w:iCs/>
          <w:sz w:val="24"/>
          <w:szCs w:val="24"/>
        </w:rPr>
        <w:t>Выпускник научится:</w:t>
      </w:r>
    </w:p>
    <w:p w:rsidR="009E2785" w:rsidRPr="00E34BD8" w:rsidRDefault="009E2785" w:rsidP="00323110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различать простейшие геометрические фигуры  (прямая, отрезок, луч, многоугольник, квадрат, треугольник, угол), пять правильных многогранников, свойства геометрических фигур.</w:t>
      </w:r>
    </w:p>
    <w:p w:rsidR="009E2785" w:rsidRPr="00E34BD8" w:rsidRDefault="009E2785" w:rsidP="0032311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34BD8">
        <w:rPr>
          <w:rFonts w:ascii="Times New Roman" w:hAnsi="Times New Roman"/>
          <w:b/>
          <w:i/>
          <w:iCs/>
          <w:sz w:val="24"/>
          <w:szCs w:val="24"/>
        </w:rPr>
        <w:lastRenderedPageBreak/>
        <w:t>Выпускник получит возможность</w:t>
      </w:r>
      <w:r w:rsidRPr="00E34BD8">
        <w:rPr>
          <w:rFonts w:ascii="Times New Roman" w:hAnsi="Times New Roman"/>
          <w:b/>
          <w:sz w:val="24"/>
          <w:szCs w:val="24"/>
        </w:rPr>
        <w:t>:</w:t>
      </w:r>
    </w:p>
    <w:p w:rsidR="009E2785" w:rsidRPr="00E34BD8" w:rsidRDefault="009E2785" w:rsidP="00323110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4BD8">
        <w:rPr>
          <w:rFonts w:ascii="Times New Roman" w:hAnsi="Times New Roman"/>
          <w:sz w:val="24"/>
          <w:szCs w:val="24"/>
        </w:rPr>
        <w:t>строить простейшие геометрические фигуры, складывать из бумаги простейшие фигурки – оригами, измерять длины отрезков, находить площади многоугольников, находить объемы многогранников, строить развертку куба.</w:t>
      </w:r>
    </w:p>
    <w:p w:rsidR="00B506E6" w:rsidRPr="00E34BD8" w:rsidRDefault="00B506E6" w:rsidP="00323110">
      <w:pPr>
        <w:autoSpaceDE w:val="0"/>
        <w:autoSpaceDN w:val="0"/>
        <w:adjustRightInd w:val="0"/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12450A" w:rsidRPr="00E34BD8" w:rsidRDefault="009718DA" w:rsidP="00185C49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E34BD8">
        <w:rPr>
          <w:rStyle w:val="dash0410005f0431005f0437005f0430005f0446005f0020005f0441005f043f005f0438005f0441005f043a005f0430005f005fchar1char1"/>
          <w:b/>
        </w:rPr>
        <w:t>1.</w:t>
      </w:r>
      <w:r w:rsidR="00B506E6" w:rsidRPr="00E34BD8">
        <w:rPr>
          <w:rStyle w:val="dash0410005f0431005f0437005f0430005f0446005f0020005f0441005f043f005f0438005f0441005f043a005f0430005f005fchar1char1"/>
          <w:b/>
        </w:rPr>
        <w:t>8</w:t>
      </w:r>
      <w:r w:rsidRPr="00E34BD8">
        <w:rPr>
          <w:rStyle w:val="dash0410005f0431005f0437005f0430005f0446005f0020005f0441005f043f005f0438005f0441005f043a005f0430005f005fchar1char1"/>
          <w:b/>
        </w:rPr>
        <w:t>.</w:t>
      </w:r>
      <w:r w:rsidR="00B506E6" w:rsidRPr="00E34BD8">
        <w:rPr>
          <w:rStyle w:val="dash0410005f0431005f0437005f0430005f0446005f0020005f0441005f043f005f0438005f0441005f043a005f0430005f005fchar1char1"/>
          <w:b/>
        </w:rPr>
        <w:t>3</w:t>
      </w:r>
      <w:r w:rsidRPr="00E34BD8">
        <w:rPr>
          <w:rStyle w:val="dash0410005f0431005f0437005f0430005f0446005f0020005f0441005f043f005f0438005f0441005f043a005f0430005f005fchar1char1"/>
          <w:b/>
        </w:rPr>
        <w:t xml:space="preserve"> Освоение междисциплинарных учебных программ «Формирование ИКТ-компетентности обучающихся»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Очевидно, что при работе с электронными приложениями к учебникам следует придерживаться общих методических принципов в сочетании с методиками использования информационных ресурсов. Учебная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деятельно</w:t>
      </w:r>
      <w:r w:rsidR="0005019A" w:rsidRPr="00E34BD8">
        <w:rPr>
          <w:rFonts w:ascii="Times New Roman" w:eastAsia="NewtonSanPin" w:hAnsi="Times New Roman" w:cs="Times New Roman"/>
          <w:sz w:val="24"/>
          <w:szCs w:val="24"/>
        </w:rPr>
        <w:t xml:space="preserve">сть строится на основе системно -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деятельностного подхода и должна способствовать формированию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универсальных учебных действий, при этом виды деятельности должны соответствовать ступени образования. У учащихся старшей школы основное внимание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уделяется применению полученных знаний в проектно-учебной, исследовательской деятельности на уровне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предпрофильной подготовки.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При работе с электронными приложениями к учебникам появляются дополнительные возможности для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развития мыслительных и контролирующих действий, а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также коммуникативных компетенций. Такая возможность обеспечивается интерактивными модулями как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обучающего, так и проверочного и контролирующего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характера. Работа с различными информационными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ресурсами должна перемежаться беседой с учителем,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обсуждением в группах и записями в тетрадях. Однако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не следует увлекаться наглядностью, надо помнить о необходимости формирования и развития других навыков: чтения, обработки текста, в том числе и с помощью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информационных мультимедийных ресурсов. Можно предложить следующий алгоритм работы: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восприятие информации, анализ полученной информации, проверка пон</w:t>
      </w:r>
      <w:r w:rsidR="00F92E29">
        <w:rPr>
          <w:rFonts w:ascii="Times New Roman" w:eastAsia="NewtonSanPin" w:hAnsi="Times New Roman" w:cs="Times New Roman"/>
          <w:sz w:val="24"/>
          <w:szCs w:val="24"/>
        </w:rPr>
        <w:t xml:space="preserve">имания, самооценка (рефлексия),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определение дальнейшего маршрута продвижения в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учебном материале.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Учитель обучает работе с информацией, формулирует цели обучения, учит работать с информационными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объектами, строить образовательные маршруты для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достижения поставленных целей.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Специально обратим внимание, что последовательность, этапы работы с учебным материалом учитель определяет, опираясь на индивидуальные особенности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каждого учащегося или группы учащихся.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Далее мы предлагаем пример построения учебного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занятия, на котором будут использоваться как традиционные полиграфические издания, так и интерактивные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наглядные пособия.</w:t>
      </w:r>
    </w:p>
    <w:p w:rsidR="009718DA" w:rsidRPr="00E34BD8" w:rsidRDefault="009718DA" w:rsidP="00F92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В начале занятия учитель создает мотивацию изучения конкретной темы, обозначает учебные цели 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маршруты, по которым учащиеся пойдут к их достижению. Если есть хорошо подготовленные учащиеся, а тема не очень слож</w:t>
      </w:r>
      <w:r w:rsidR="00F92E29">
        <w:rPr>
          <w:rFonts w:ascii="Times New Roman" w:eastAsia="NewtonSanPin" w:hAnsi="Times New Roman" w:cs="Times New Roman"/>
          <w:sz w:val="24"/>
          <w:szCs w:val="24"/>
        </w:rPr>
        <w:t xml:space="preserve">ная, можно применить технологию </w:t>
      </w:r>
      <w:r w:rsidRPr="00E34BD8">
        <w:rPr>
          <w:rFonts w:ascii="Cambria Math" w:eastAsia="NewtonSanPin" w:hAnsi="Cambria Math" w:cs="Cambria Math"/>
          <w:sz w:val="24"/>
          <w:szCs w:val="24"/>
        </w:rPr>
        <w:t>≪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опережающего</w:t>
      </w:r>
      <w:r w:rsidRPr="00E34BD8">
        <w:rPr>
          <w:rFonts w:ascii="Cambria Math" w:eastAsia="NewtonSanPin" w:hAnsi="Cambria Math" w:cs="Cambria Math"/>
          <w:sz w:val="24"/>
          <w:szCs w:val="24"/>
        </w:rPr>
        <w:t>≫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обучения, когда ученик по заранее определенному учителем маршруту самостоятельно знакомится с новой темой и на уроке кратко описывает изучаемый круг вопросов. Для создания мотивации, работу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иногда целесообразно начинать со зрительного ряда.</w:t>
      </w:r>
    </w:p>
    <w:p w:rsidR="0012450A" w:rsidRPr="00E34BD8" w:rsidRDefault="009718DA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Это могут быть иллюстрации, короткие видео- или анимационные фрагменты, слайд-шоу. задания интерактивных модулей. Краткие сведения при необходимости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фиксируются учителем на доске и учащимися в тетрадях. Это поможет ос</w:t>
      </w:r>
      <w:r w:rsidR="00F92E29">
        <w:rPr>
          <w:rFonts w:ascii="Times New Roman" w:eastAsia="NewtonSanPin" w:hAnsi="Times New Roman" w:cs="Times New Roman"/>
          <w:sz w:val="24"/>
          <w:szCs w:val="24"/>
        </w:rPr>
        <w:t xml:space="preserve">воить навыки конспектирования и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активизирует зрительную память. Такой метод позволяет задействовать практически все органы восприятия 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эффективно обучаться учащимся с разными типами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восприятия.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Работа с материалами интерактивных наглядных пособий должна сочетаться с традиционной учебной деятельностью. Например, учащиеся могут записывать в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тетрадях ключевые термины, выполнять письменные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задания, устно отвечать на вопросы учителя и т. д. Очевидно, что учащиеся работают с разными источниками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информации: текстом учебника, иллюстрациями, мультимедийными объектами, это дает возможность активно использовать поисковые, исследовательские виды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учебных действий.</w:t>
      </w:r>
    </w:p>
    <w:p w:rsidR="00B506E6" w:rsidRPr="00E34BD8" w:rsidRDefault="009718DA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lastRenderedPageBreak/>
        <w:t>Деятельность учащихся обязательно должна соответствовать поставленной учебной цели, которую ученикам сначала сообщает учитель, а в последствии они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сами их ставят. Это может быть знакомство с информацией, обработка информации, запоминание, использование информации при решении различных учебных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задач и т. д. </w:t>
      </w:r>
    </w:p>
    <w:p w:rsidR="005F089C" w:rsidRPr="00E34BD8" w:rsidRDefault="009718DA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>При работе с информационными объектами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могут встретиться термины, которые сложны в понимании, в этом случае работу с информационными источниками следует совмещать с записями в тетради и другими видами деятельности, способствующими лучшему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освоению материала.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После обсуждения с учителем полученных сведений,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ученики приступаю</w:t>
      </w:r>
      <w:r w:rsidR="0005019A" w:rsidRPr="00E34BD8">
        <w:rPr>
          <w:rFonts w:ascii="Times New Roman" w:eastAsia="NewtonSanPin" w:hAnsi="Times New Roman" w:cs="Times New Roman"/>
          <w:sz w:val="24"/>
          <w:szCs w:val="24"/>
        </w:rPr>
        <w:t>т к выполнению тренировочных за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даний, определенных учителем. Если учащиеся достаточно подготовлены, они работают с заданием самостоятельно, затем следует коллективное обсуждение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результатов. В том случае, если выполнение заданий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вызывает затруднения, следует разобрать совместно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способы решения, а затем предложить учащимся самостоятельно поработать с интерактивным модулем.</w:t>
      </w:r>
    </w:p>
    <w:p w:rsidR="009718DA" w:rsidRPr="00E34BD8" w:rsidRDefault="009718DA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E34BD8">
        <w:rPr>
          <w:rFonts w:ascii="Times New Roman" w:eastAsia="NewtonSanPin" w:hAnsi="Times New Roman" w:cs="Times New Roman"/>
          <w:sz w:val="24"/>
          <w:szCs w:val="24"/>
        </w:rPr>
        <w:t xml:space="preserve"> При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коллективной работе с тренировочными заданиями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учитель может организовать соревнование между учащимися или целыми группами, а также применить другие игровые приемы. В случае, если ученик работает самостоятельно с учебным материалом, при хорошем выполнении проверочных заданий, можно выполнить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дополнительные тренировочные задания. В противном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случае следует еще раз обратиться к информационным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объектам, справочным материалам, образцам решений</w:t>
      </w:r>
      <w:r w:rsidR="0012450A" w:rsidRPr="00E34BD8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E34BD8">
        <w:rPr>
          <w:rFonts w:ascii="Times New Roman" w:eastAsia="NewtonSanPin" w:hAnsi="Times New Roman" w:cs="Times New Roman"/>
          <w:sz w:val="24"/>
          <w:szCs w:val="24"/>
        </w:rPr>
        <w:t>и т. д.</w:t>
      </w: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5F089C" w:rsidRPr="00E34BD8" w:rsidRDefault="005F089C" w:rsidP="00323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DF15C3" w:rsidRPr="00E34BD8" w:rsidRDefault="00DF15C3" w:rsidP="0032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  <w:sectPr w:rsidR="00DF15C3" w:rsidRPr="00E34BD8" w:rsidSect="00323110">
          <w:pgSz w:w="15840" w:h="12240" w:orient="landscape"/>
          <w:pgMar w:top="760" w:right="851" w:bottom="1134" w:left="1134" w:header="567" w:footer="567" w:gutter="0"/>
          <w:pgNumType w:start="0"/>
          <w:cols w:space="720"/>
          <w:noEndnote/>
          <w:docGrid w:linePitch="299"/>
        </w:sectPr>
      </w:pPr>
    </w:p>
    <w:p w:rsidR="00E95DD0" w:rsidRDefault="00E95DD0" w:rsidP="00E95DD0">
      <w:pPr>
        <w:pStyle w:val="aa"/>
        <w:framePr w:hSpace="180" w:wrap="around" w:vAnchor="text" w:hAnchor="page" w:xAlign="center" w:y="1"/>
        <w:jc w:val="center"/>
        <w:rPr>
          <w:rFonts w:ascii="Times New Roman" w:hAnsi="Times New Roman"/>
          <w:sz w:val="24"/>
          <w:szCs w:val="24"/>
        </w:rPr>
      </w:pPr>
      <w:r w:rsidRPr="00865F19">
        <w:rPr>
          <w:rFonts w:ascii="Times New Roman" w:hAnsi="Times New Roman"/>
          <w:sz w:val="24"/>
          <w:szCs w:val="24"/>
        </w:rPr>
        <w:lastRenderedPageBreak/>
        <w:t>Рецензия на рабочую программу</w:t>
      </w:r>
      <w:r>
        <w:rPr>
          <w:rFonts w:ascii="Times New Roman" w:hAnsi="Times New Roman"/>
          <w:sz w:val="24"/>
          <w:szCs w:val="24"/>
        </w:rPr>
        <w:t xml:space="preserve"> по элективному курсу </w:t>
      </w:r>
      <w:r w:rsidRPr="00865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учителя Кудейкиной Татьяны Юрьевны </w:t>
      </w:r>
      <w:r w:rsidRPr="0051794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517947">
        <w:rPr>
          <w:rFonts w:ascii="Times New Roman" w:hAnsi="Times New Roman"/>
          <w:sz w:val="24"/>
          <w:szCs w:val="24"/>
        </w:rPr>
        <w:t xml:space="preserve"> для </w:t>
      </w:r>
      <w:r w:rsidR="00420CE4">
        <w:rPr>
          <w:rFonts w:ascii="Times New Roman" w:hAnsi="Times New Roman"/>
          <w:sz w:val="24"/>
          <w:szCs w:val="24"/>
        </w:rPr>
        <w:t>6 класса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DD0" w:rsidRPr="00865F19" w:rsidRDefault="00E95DD0" w:rsidP="00E95DD0">
      <w:pPr>
        <w:pStyle w:val="aa"/>
        <w:framePr w:hSpace="180" w:wrap="around" w:vAnchor="text" w:hAnchor="page" w:xAlign="center" w:y="1"/>
        <w:jc w:val="center"/>
        <w:rPr>
          <w:rFonts w:ascii="Times New Roman" w:hAnsi="Times New Roman"/>
          <w:sz w:val="24"/>
          <w:szCs w:val="24"/>
        </w:rPr>
      </w:pPr>
      <w:r w:rsidRPr="00865F19">
        <w:rPr>
          <w:rFonts w:ascii="Times New Roman" w:hAnsi="Times New Roman"/>
          <w:sz w:val="24"/>
          <w:szCs w:val="24"/>
        </w:rPr>
        <w:t>Рецензию составила:</w:t>
      </w:r>
      <w:r>
        <w:rPr>
          <w:rFonts w:ascii="Times New Roman" w:hAnsi="Times New Roman"/>
          <w:sz w:val="24"/>
          <w:szCs w:val="24"/>
        </w:rPr>
        <w:t xml:space="preserve"> Руководитель ШМО учителей математики – Колчина Марина Николаевна</w:t>
      </w:r>
    </w:p>
    <w:p w:rsidR="00E95DD0" w:rsidRPr="00865F19" w:rsidRDefault="00E95DD0" w:rsidP="00E95DD0">
      <w:pPr>
        <w:pStyle w:val="aa"/>
        <w:framePr w:hSpace="180" w:wrap="around" w:vAnchor="text" w:hAnchor="page" w:xAlign="center" w:y="1"/>
        <w:jc w:val="center"/>
        <w:rPr>
          <w:rFonts w:ascii="Times New Roman" w:hAnsi="Times New Roman"/>
          <w:sz w:val="24"/>
          <w:szCs w:val="24"/>
        </w:rPr>
      </w:pPr>
    </w:p>
    <w:p w:rsidR="00E95DD0" w:rsidRPr="00E95DD0" w:rsidRDefault="00E95DD0" w:rsidP="00E95DD0">
      <w:pPr>
        <w:pStyle w:val="aa"/>
        <w:rPr>
          <w:rFonts w:ascii="Times New Roman" w:hAnsi="Times New Roman"/>
          <w:sz w:val="24"/>
          <w:szCs w:val="24"/>
        </w:rPr>
      </w:pPr>
      <w:r w:rsidRPr="00865F19">
        <w:t xml:space="preserve"> </w:t>
      </w:r>
      <w:r w:rsidRPr="00E95DD0">
        <w:rPr>
          <w:rFonts w:ascii="Times New Roman" w:hAnsi="Times New Roman"/>
          <w:sz w:val="24"/>
          <w:szCs w:val="24"/>
        </w:rPr>
        <w:t>Рабочая программа разработана на основе: Примерная программа по учебным предметам Математика 5-9 классы М.: Просвещение 2011г.</w:t>
      </w:r>
    </w:p>
    <w:p w:rsidR="00E95DD0" w:rsidRDefault="00E95DD0" w:rsidP="00E95DD0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E95DD0">
        <w:rPr>
          <w:rFonts w:ascii="Times New Roman" w:eastAsia="Times New Roman" w:hAnsi="Times New Roman"/>
          <w:sz w:val="24"/>
          <w:szCs w:val="24"/>
        </w:rPr>
        <w:t>И.Ф.Шарыгин., Л.Н.Ерганжиева "Наглядная геометрия"   - Издательство: Дрофа, 2014 г. Рекомендовано Министерством образования и науки РФ.</w:t>
      </w:r>
    </w:p>
    <w:p w:rsidR="00E95DD0" w:rsidRPr="00E95DD0" w:rsidRDefault="00E95DD0" w:rsidP="00E95DD0">
      <w:pPr>
        <w:pStyle w:val="aa"/>
        <w:rPr>
          <w:rFonts w:ascii="Times New Roman" w:eastAsia="Times New Roman" w:hAnsi="Times New Roman"/>
          <w:sz w:val="24"/>
          <w:szCs w:val="24"/>
        </w:rPr>
      </w:pPr>
    </w:p>
    <w:p w:rsidR="00E95DD0" w:rsidRDefault="00E95DD0" w:rsidP="00E95DD0">
      <w:pPr>
        <w:pStyle w:val="Default"/>
        <w:framePr w:hSpace="180" w:wrap="around" w:vAnchor="text" w:hAnchor="page" w:xAlign="center" w:y="1"/>
      </w:pPr>
      <w:r w:rsidRPr="007672EE">
        <w:t>Реализация данной программы направлено на достижение следующих целей:</w:t>
      </w:r>
    </w:p>
    <w:p w:rsidR="00E95DD0" w:rsidRPr="00E34BD8" w:rsidRDefault="00E95DD0" w:rsidP="00E95DD0">
      <w:pPr>
        <w:pStyle w:val="a9"/>
        <w:framePr w:hSpace="180" w:wrap="around" w:vAnchor="text" w:hAnchor="page" w:xAlign="center" w:y="1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систематизация имеющихся геометрических представлений и формирование основ геометрических знаний, необходимых в дальнейшем при изучении систематического курса в 7—9 классах;</w:t>
      </w:r>
    </w:p>
    <w:p w:rsidR="00E95DD0" w:rsidRPr="00E34BD8" w:rsidRDefault="00E95DD0" w:rsidP="00E95DD0">
      <w:pPr>
        <w:pStyle w:val="a9"/>
        <w:framePr w:hSpace="180" w:wrap="around" w:vAnchor="text" w:hAnchor="page" w:xAlign="center" w:y="1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формирование изобразительно-графических умений и приемов конструктивной деятельности;</w:t>
      </w:r>
    </w:p>
    <w:p w:rsidR="00E95DD0" w:rsidRPr="00E34BD8" w:rsidRDefault="00E95DD0" w:rsidP="00E95DD0">
      <w:pPr>
        <w:pStyle w:val="a9"/>
        <w:framePr w:hSpace="180" w:wrap="around" w:vAnchor="text" w:hAnchor="page" w:xAlign="center" w:y="1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мышления;</w:t>
      </w:r>
    </w:p>
    <w:p w:rsidR="00E95DD0" w:rsidRPr="00E34BD8" w:rsidRDefault="00E95DD0" w:rsidP="00E95DD0">
      <w:pPr>
        <w:pStyle w:val="a9"/>
        <w:framePr w:hSpace="180" w:wrap="around" w:vAnchor="text" w:hAnchor="page" w:xAlign="center" w:y="1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BD8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представлений, познавательного интереса, интеллектуальных и творческих способностей учащихся.</w:t>
      </w:r>
    </w:p>
    <w:p w:rsidR="00E95DD0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 xml:space="preserve">Основные требования к оформлению выполнены. 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>Рабочая программа содержит перечень учебно-методических средств обучения, основной учебной литературы, интернет ресурсов.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>Оформление работы соответствует  требованиям школы.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>Работа заслуживает положительной оценки.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>На основании рассмотрения данной рабочей программы, на школьном методическом объединении учителей, рабочая программа предложена для согласования на научно-методическом совете школы.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>школьного методического объединения учителей _______________/</w:t>
      </w:r>
      <w:r w:rsidRPr="007672EE">
        <w:rPr>
          <w:rFonts w:ascii="Times New Roman" w:hAnsi="Times New Roman" w:cs="Times New Roman"/>
          <w:sz w:val="24"/>
          <w:szCs w:val="24"/>
          <w:u w:val="single"/>
        </w:rPr>
        <w:t>М.Н. Колчина</w:t>
      </w:r>
      <w:r w:rsidRPr="007672EE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E95DD0" w:rsidRPr="007672EE" w:rsidRDefault="00E95DD0" w:rsidP="00E95DD0">
      <w:pPr>
        <w:pStyle w:val="a9"/>
        <w:framePr w:hSpace="180" w:wrap="around" w:vAnchor="text" w:hAnchor="page" w:xAlign="center" w:y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  <w:t xml:space="preserve">подпись   </w:t>
      </w:r>
      <w:r w:rsidRPr="007672EE">
        <w:rPr>
          <w:rFonts w:ascii="Times New Roman" w:hAnsi="Times New Roman" w:cs="Times New Roman"/>
          <w:sz w:val="24"/>
          <w:szCs w:val="24"/>
        </w:rPr>
        <w:tab/>
      </w:r>
      <w:r w:rsidRPr="007672EE">
        <w:rPr>
          <w:rFonts w:ascii="Times New Roman" w:hAnsi="Times New Roman" w:cs="Times New Roman"/>
          <w:sz w:val="24"/>
          <w:szCs w:val="24"/>
        </w:rPr>
        <w:tab/>
        <w:t xml:space="preserve">            ФИО</w:t>
      </w:r>
    </w:p>
    <w:p w:rsidR="00E95DD0" w:rsidRPr="007672EE" w:rsidRDefault="00E95DD0" w:rsidP="00E95DD0">
      <w:pPr>
        <w:pStyle w:val="aa"/>
        <w:framePr w:hSpace="180" w:wrap="around" w:vAnchor="text" w:hAnchor="page" w:xAlign="center" w:y="1"/>
        <w:jc w:val="center"/>
        <w:rPr>
          <w:rStyle w:val="dash041e005f0431005f044b005f0447005f043d005f044b005f0439005f005fchar1char1"/>
          <w:b/>
        </w:rPr>
      </w:pPr>
    </w:p>
    <w:p w:rsidR="009E2785" w:rsidRPr="00E34BD8" w:rsidRDefault="009E2785" w:rsidP="00E95DD0">
      <w:pPr>
        <w:framePr w:hSpace="180" w:wrap="around" w:vAnchor="text" w:hAnchor="page" w:xAlign="center" w:y="1"/>
        <w:autoSpaceDE w:val="0"/>
        <w:autoSpaceDN w:val="0"/>
        <w:adjustRightInd w:val="0"/>
        <w:spacing w:after="107" w:line="240" w:lineRule="auto"/>
        <w:rPr>
          <w:rFonts w:ascii="Times New Roman" w:eastAsia="NewtonSanPin" w:hAnsi="Times New Roman" w:cs="Times New Roman"/>
          <w:sz w:val="24"/>
          <w:szCs w:val="24"/>
        </w:rPr>
      </w:pPr>
    </w:p>
    <w:sectPr w:rsidR="009E2785" w:rsidRPr="00E34BD8" w:rsidSect="000804C9">
      <w:pgSz w:w="15840" w:h="12240" w:orient="landscape"/>
      <w:pgMar w:top="760" w:right="851" w:bottom="1134" w:left="1134" w:header="567" w:footer="567" w:gutter="0"/>
      <w:pgNumType w:start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EA" w:rsidRDefault="00E419EA" w:rsidP="00154507">
      <w:pPr>
        <w:spacing w:after="0" w:line="240" w:lineRule="auto"/>
      </w:pPr>
      <w:r>
        <w:separator/>
      </w:r>
    </w:p>
  </w:endnote>
  <w:endnote w:type="continuationSeparator" w:id="0">
    <w:p w:rsidR="00E419EA" w:rsidRDefault="00E419EA" w:rsidP="001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5110"/>
    </w:sdtPr>
    <w:sdtEndPr/>
    <w:sdtContent>
      <w:p w:rsidR="000804C9" w:rsidRDefault="00080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4C9" w:rsidRDefault="00080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EA" w:rsidRDefault="00E419EA" w:rsidP="00154507">
      <w:pPr>
        <w:spacing w:after="0" w:line="240" w:lineRule="auto"/>
      </w:pPr>
      <w:r>
        <w:separator/>
      </w:r>
    </w:p>
  </w:footnote>
  <w:footnote w:type="continuationSeparator" w:id="0">
    <w:p w:rsidR="00E419EA" w:rsidRDefault="00E419EA" w:rsidP="001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148"/>
    <w:multiLevelType w:val="multilevel"/>
    <w:tmpl w:val="A93E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62BB"/>
    <w:multiLevelType w:val="hybridMultilevel"/>
    <w:tmpl w:val="F04A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46DC"/>
    <w:multiLevelType w:val="multilevel"/>
    <w:tmpl w:val="6877F2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C35B597"/>
    <w:multiLevelType w:val="multilevel"/>
    <w:tmpl w:val="7B6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C5C6767"/>
    <w:multiLevelType w:val="hybridMultilevel"/>
    <w:tmpl w:val="4C1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625B"/>
    <w:multiLevelType w:val="multilevel"/>
    <w:tmpl w:val="55E54F44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5BD2A44"/>
    <w:multiLevelType w:val="hybridMultilevel"/>
    <w:tmpl w:val="724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3CFE"/>
    <w:multiLevelType w:val="multilevel"/>
    <w:tmpl w:val="10375BCC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3D96992"/>
    <w:multiLevelType w:val="multilevel"/>
    <w:tmpl w:val="CC50D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70C2831"/>
    <w:multiLevelType w:val="hybridMultilevel"/>
    <w:tmpl w:val="51E8BC0C"/>
    <w:lvl w:ilvl="0" w:tplc="C8E6A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55E7"/>
    <w:multiLevelType w:val="hybridMultilevel"/>
    <w:tmpl w:val="79B6A788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37F3F8E"/>
    <w:multiLevelType w:val="hybridMultilevel"/>
    <w:tmpl w:val="BA26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E3F"/>
    <w:multiLevelType w:val="hybridMultilevel"/>
    <w:tmpl w:val="FB601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C240"/>
    <w:multiLevelType w:val="multilevel"/>
    <w:tmpl w:val="69AD61A5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F085EE7"/>
    <w:multiLevelType w:val="hybridMultilevel"/>
    <w:tmpl w:val="9A58B522"/>
    <w:lvl w:ilvl="0" w:tplc="5A3A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4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08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C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3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CD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A4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63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C4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621ED"/>
    <w:multiLevelType w:val="multilevel"/>
    <w:tmpl w:val="2E97872F"/>
    <w:lvl w:ilvl="0">
      <w:numFmt w:val="bullet"/>
      <w:lvlText w:val="*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3239BA"/>
    <w:multiLevelType w:val="hybridMultilevel"/>
    <w:tmpl w:val="8CAC3AD8"/>
    <w:lvl w:ilvl="0" w:tplc="560206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48ADED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F4E479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ABE480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648CCE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9CE933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827419F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98F2037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F44EC3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EE63A4"/>
    <w:multiLevelType w:val="multilevel"/>
    <w:tmpl w:val="C438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77839"/>
    <w:multiLevelType w:val="multilevel"/>
    <w:tmpl w:val="E19E0BE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6355B6"/>
    <w:multiLevelType w:val="hybridMultilevel"/>
    <w:tmpl w:val="F4782C70"/>
    <w:lvl w:ilvl="0" w:tplc="CA50EB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5AF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0C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E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0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28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D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85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25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3229B"/>
    <w:multiLevelType w:val="hybridMultilevel"/>
    <w:tmpl w:val="965856DE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5787D"/>
    <w:multiLevelType w:val="multilevel"/>
    <w:tmpl w:val="3F0CFB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63CE20AF"/>
    <w:multiLevelType w:val="multilevel"/>
    <w:tmpl w:val="362800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>
    <w:nsid w:val="66E51E61"/>
    <w:multiLevelType w:val="hybridMultilevel"/>
    <w:tmpl w:val="58FE95EA"/>
    <w:lvl w:ilvl="0" w:tplc="AC8AD9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142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80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A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4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A7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4C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E2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28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F7C86"/>
    <w:multiLevelType w:val="multilevel"/>
    <w:tmpl w:val="D4F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51658"/>
    <w:multiLevelType w:val="hybridMultilevel"/>
    <w:tmpl w:val="A3D6D7D4"/>
    <w:lvl w:ilvl="0" w:tplc="196CAFD8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702A7578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FFF4E824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31F27DB6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3D485E16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C5420D00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D5E2FF4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1881C4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D3529112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>
    <w:nsid w:val="72184AA3"/>
    <w:multiLevelType w:val="hybridMultilevel"/>
    <w:tmpl w:val="66683E9A"/>
    <w:lvl w:ilvl="0" w:tplc="0419000D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5445D"/>
    <w:multiLevelType w:val="multilevel"/>
    <w:tmpl w:val="E0B62C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785072A2"/>
    <w:multiLevelType w:val="hybridMultilevel"/>
    <w:tmpl w:val="4A2CE482"/>
    <w:lvl w:ilvl="0" w:tplc="B28069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A0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25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F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1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28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0C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49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A5F7A"/>
    <w:multiLevelType w:val="hybridMultilevel"/>
    <w:tmpl w:val="C3CAA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B0EE9"/>
    <w:multiLevelType w:val="multilevel"/>
    <w:tmpl w:val="5172ACF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30"/>
  </w:num>
  <w:num w:numId="6">
    <w:abstractNumId w:val="2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9"/>
  </w:num>
  <w:num w:numId="12">
    <w:abstractNumId w:val="11"/>
  </w:num>
  <w:num w:numId="13">
    <w:abstractNumId w:val="25"/>
  </w:num>
  <w:num w:numId="14">
    <w:abstractNumId w:val="6"/>
  </w:num>
  <w:num w:numId="15">
    <w:abstractNumId w:val="29"/>
  </w:num>
  <w:num w:numId="16">
    <w:abstractNumId w:val="28"/>
  </w:num>
  <w:num w:numId="17">
    <w:abstractNumId w:val="23"/>
  </w:num>
  <w:num w:numId="18">
    <w:abstractNumId w:val="10"/>
  </w:num>
  <w:num w:numId="19">
    <w:abstractNumId w:val="18"/>
  </w:num>
  <w:num w:numId="20">
    <w:abstractNumId w:val="0"/>
  </w:num>
  <w:num w:numId="21">
    <w:abstractNumId w:val="24"/>
  </w:num>
  <w:num w:numId="22">
    <w:abstractNumId w:val="17"/>
  </w:num>
  <w:num w:numId="23">
    <w:abstractNumId w:val="22"/>
  </w:num>
  <w:num w:numId="24">
    <w:abstractNumId w:val="16"/>
  </w:num>
  <w:num w:numId="25">
    <w:abstractNumId w:val="27"/>
  </w:num>
  <w:num w:numId="26">
    <w:abstractNumId w:val="20"/>
  </w:num>
  <w:num w:numId="27">
    <w:abstractNumId w:val="14"/>
  </w:num>
  <w:num w:numId="28">
    <w:abstractNumId w:val="4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EDB"/>
    <w:rsid w:val="0005019A"/>
    <w:rsid w:val="00065560"/>
    <w:rsid w:val="000804C9"/>
    <w:rsid w:val="001178DA"/>
    <w:rsid w:val="0012450A"/>
    <w:rsid w:val="00143436"/>
    <w:rsid w:val="00144BC0"/>
    <w:rsid w:val="00154507"/>
    <w:rsid w:val="00185C49"/>
    <w:rsid w:val="001A429E"/>
    <w:rsid w:val="001C4E51"/>
    <w:rsid w:val="00210DD7"/>
    <w:rsid w:val="00230B86"/>
    <w:rsid w:val="0028001F"/>
    <w:rsid w:val="002E3315"/>
    <w:rsid w:val="00311329"/>
    <w:rsid w:val="00323110"/>
    <w:rsid w:val="003465E3"/>
    <w:rsid w:val="00383A25"/>
    <w:rsid w:val="003938F5"/>
    <w:rsid w:val="003C3A18"/>
    <w:rsid w:val="00405FCC"/>
    <w:rsid w:val="00420CE4"/>
    <w:rsid w:val="00460AA4"/>
    <w:rsid w:val="004710AE"/>
    <w:rsid w:val="00496AD2"/>
    <w:rsid w:val="004F77D4"/>
    <w:rsid w:val="00580078"/>
    <w:rsid w:val="00587F1F"/>
    <w:rsid w:val="005976EC"/>
    <w:rsid w:val="005D7FAF"/>
    <w:rsid w:val="005F089C"/>
    <w:rsid w:val="00612960"/>
    <w:rsid w:val="00612F51"/>
    <w:rsid w:val="00655003"/>
    <w:rsid w:val="00681780"/>
    <w:rsid w:val="006C19D7"/>
    <w:rsid w:val="006C4E8F"/>
    <w:rsid w:val="006D72E6"/>
    <w:rsid w:val="0078632D"/>
    <w:rsid w:val="00787EDB"/>
    <w:rsid w:val="007934B7"/>
    <w:rsid w:val="00820B11"/>
    <w:rsid w:val="00914270"/>
    <w:rsid w:val="00932C87"/>
    <w:rsid w:val="009718DA"/>
    <w:rsid w:val="009829E4"/>
    <w:rsid w:val="00987C2D"/>
    <w:rsid w:val="009C601B"/>
    <w:rsid w:val="009E1A4A"/>
    <w:rsid w:val="009E2785"/>
    <w:rsid w:val="00A01AC9"/>
    <w:rsid w:val="00A206EC"/>
    <w:rsid w:val="00AA1500"/>
    <w:rsid w:val="00B05E0B"/>
    <w:rsid w:val="00B506E6"/>
    <w:rsid w:val="00B524C3"/>
    <w:rsid w:val="00C00451"/>
    <w:rsid w:val="00C015FF"/>
    <w:rsid w:val="00C61A38"/>
    <w:rsid w:val="00C7561B"/>
    <w:rsid w:val="00CC67A5"/>
    <w:rsid w:val="00CF0014"/>
    <w:rsid w:val="00D137DE"/>
    <w:rsid w:val="00D51C10"/>
    <w:rsid w:val="00DF15C3"/>
    <w:rsid w:val="00E34BD8"/>
    <w:rsid w:val="00E37A7B"/>
    <w:rsid w:val="00E419EA"/>
    <w:rsid w:val="00E45851"/>
    <w:rsid w:val="00E5574D"/>
    <w:rsid w:val="00E72095"/>
    <w:rsid w:val="00E73792"/>
    <w:rsid w:val="00E95DD0"/>
    <w:rsid w:val="00F03F16"/>
    <w:rsid w:val="00F4263A"/>
    <w:rsid w:val="00F720F0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,"/>
  <w:listSeparator w:val=";"/>
  <w15:docId w15:val="{E84E5493-9A7F-40C0-9387-422F42DA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16"/>
  </w:style>
  <w:style w:type="paragraph" w:styleId="4">
    <w:name w:val="heading 4"/>
    <w:basedOn w:val="a"/>
    <w:link w:val="40"/>
    <w:uiPriority w:val="9"/>
    <w:qFormat/>
    <w:rsid w:val="009E2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507"/>
  </w:style>
  <w:style w:type="paragraph" w:styleId="a5">
    <w:name w:val="footer"/>
    <w:basedOn w:val="a"/>
    <w:link w:val="a6"/>
    <w:uiPriority w:val="99"/>
    <w:unhideWhenUsed/>
    <w:rsid w:val="0015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07"/>
  </w:style>
  <w:style w:type="paragraph" w:styleId="a7">
    <w:name w:val="Balloon Text"/>
    <w:basedOn w:val="a"/>
    <w:link w:val="a8"/>
    <w:uiPriority w:val="99"/>
    <w:semiHidden/>
    <w:unhideWhenUsed/>
    <w:rsid w:val="003C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18"/>
    <w:rPr>
      <w:rFonts w:ascii="Tahoma" w:hAnsi="Tahoma" w:cs="Tahoma"/>
      <w:sz w:val="16"/>
      <w:szCs w:val="16"/>
    </w:rPr>
  </w:style>
  <w:style w:type="paragraph" w:styleId="a9">
    <w:name w:val="List Paragraph"/>
    <w:aliases w:val="Абзац маркированного списка"/>
    <w:basedOn w:val="a"/>
    <w:uiPriority w:val="34"/>
    <w:qFormat/>
    <w:rsid w:val="00E37A7B"/>
    <w:pPr>
      <w:ind w:left="720"/>
      <w:contextualSpacing/>
    </w:pPr>
  </w:style>
  <w:style w:type="paragraph" w:styleId="aa">
    <w:name w:val="No Spacing"/>
    <w:uiPriority w:val="1"/>
    <w:qFormat/>
    <w:rsid w:val="00E37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82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1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71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18D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0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451"/>
  </w:style>
  <w:style w:type="character" w:customStyle="1" w:styleId="40">
    <w:name w:val="Заголовок 4 Знак"/>
    <w:basedOn w:val="a0"/>
    <w:link w:val="4"/>
    <w:uiPriority w:val="9"/>
    <w:rsid w:val="009E27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9E2785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9C60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go.html?href=http%3A%2F%2Fschool-collection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go.html?href=http%3A%2F%2Ffcior.edu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-kopilka.ru/go.html?href=http%3A%2F%2Fwww.school2100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ovolomka.yard.ru/golovolomka_05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8BBB-45D9-4F7A-8553-79E7435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Шатропова Марина Владимировна</cp:lastModifiedBy>
  <cp:revision>37</cp:revision>
  <cp:lastPrinted>2017-11-15T04:38:00Z</cp:lastPrinted>
  <dcterms:created xsi:type="dcterms:W3CDTF">2015-06-01T10:45:00Z</dcterms:created>
  <dcterms:modified xsi:type="dcterms:W3CDTF">2017-11-20T13:21:00Z</dcterms:modified>
</cp:coreProperties>
</file>