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7C" w:rsidRPr="00894E15" w:rsidRDefault="00FE315C" w:rsidP="00FE315C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4E15">
        <w:rPr>
          <w:rFonts w:ascii="Times New Roman" w:hAnsi="Times New Roman" w:cs="Times New Roman"/>
          <w:b/>
          <w:sz w:val="28"/>
          <w:szCs w:val="28"/>
        </w:rPr>
        <w:t>За боле</w:t>
      </w:r>
      <w:r w:rsidR="0024027C" w:rsidRPr="00894E15">
        <w:rPr>
          <w:rFonts w:ascii="Times New Roman" w:hAnsi="Times New Roman" w:cs="Times New Roman"/>
          <w:b/>
          <w:sz w:val="28"/>
          <w:szCs w:val="28"/>
        </w:rPr>
        <w:t xml:space="preserve">е подробной информацией, касающейся </w:t>
      </w:r>
      <w:r w:rsidRPr="00894E15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="0024027C" w:rsidRPr="00894E15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Pr="00894E15">
        <w:rPr>
          <w:rFonts w:ascii="Times New Roman" w:hAnsi="Times New Roman" w:cs="Times New Roman"/>
          <w:b/>
          <w:sz w:val="28"/>
          <w:szCs w:val="28"/>
        </w:rPr>
        <w:t>учебных курсов, предметов, дисциплин (модулей)</w:t>
      </w:r>
      <w:r w:rsidR="00CD5105" w:rsidRPr="0089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7C" w:rsidRPr="0089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9C7" w:rsidRPr="00894E15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  <w:r w:rsidR="0024027C" w:rsidRPr="00894E15">
        <w:rPr>
          <w:rFonts w:ascii="Times New Roman" w:hAnsi="Times New Roman" w:cs="Times New Roman"/>
          <w:b/>
          <w:sz w:val="28"/>
          <w:szCs w:val="28"/>
        </w:rPr>
        <w:t xml:space="preserve">необходимо обратиться к </w:t>
      </w:r>
      <w:r w:rsidR="00A239C7" w:rsidRPr="00894E15">
        <w:rPr>
          <w:rFonts w:ascii="Times New Roman" w:hAnsi="Times New Roman" w:cs="Times New Roman"/>
          <w:b/>
          <w:sz w:val="28"/>
          <w:szCs w:val="28"/>
        </w:rPr>
        <w:t>Торощиной Наталье Николаевне (</w:t>
      </w:r>
      <w:r w:rsidR="0024027C" w:rsidRPr="00894E15">
        <w:rPr>
          <w:rFonts w:ascii="Times New Roman" w:hAnsi="Times New Roman" w:cs="Times New Roman"/>
          <w:b/>
          <w:sz w:val="28"/>
          <w:szCs w:val="28"/>
        </w:rPr>
        <w:t xml:space="preserve">раб. </w:t>
      </w:r>
      <w:r w:rsidR="00A239C7" w:rsidRPr="00894E15">
        <w:rPr>
          <w:rFonts w:ascii="Times New Roman" w:hAnsi="Times New Roman" w:cs="Times New Roman"/>
          <w:b/>
          <w:sz w:val="28"/>
          <w:szCs w:val="28"/>
        </w:rPr>
        <w:t>телефон: 8</w:t>
      </w:r>
      <w:r w:rsidRPr="0089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7C" w:rsidRPr="00894E15">
        <w:rPr>
          <w:rFonts w:ascii="Times New Roman" w:hAnsi="Times New Roman" w:cs="Times New Roman"/>
          <w:b/>
          <w:sz w:val="28"/>
          <w:szCs w:val="28"/>
        </w:rPr>
        <w:t>(349</w:t>
      </w:r>
      <w:r w:rsidRPr="00894E15">
        <w:rPr>
          <w:rFonts w:ascii="Times New Roman" w:hAnsi="Times New Roman" w:cs="Times New Roman"/>
          <w:b/>
          <w:sz w:val="28"/>
          <w:szCs w:val="28"/>
        </w:rPr>
        <w:t>22</w:t>
      </w:r>
      <w:r w:rsidR="0024027C" w:rsidRPr="00894E1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239C7" w:rsidRPr="00894E15">
        <w:rPr>
          <w:rFonts w:ascii="Times New Roman" w:hAnsi="Times New Roman" w:cs="Times New Roman"/>
          <w:b/>
          <w:sz w:val="28"/>
          <w:szCs w:val="28"/>
        </w:rPr>
        <w:t>4-78-58</w:t>
      </w:r>
    </w:p>
    <w:p w:rsidR="0024027C" w:rsidRPr="00894E15" w:rsidRDefault="0024027C" w:rsidP="00FE315C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24027C" w:rsidRPr="00894E15" w:rsidRDefault="00293BC3" w:rsidP="00293BC3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894E15">
        <w:rPr>
          <w:sz w:val="28"/>
          <w:szCs w:val="28"/>
          <w:bdr w:val="none" w:sz="0" w:space="0" w:color="auto" w:frame="1"/>
        </w:rPr>
        <w:t xml:space="preserve">АННОТАЦИИ К </w:t>
      </w:r>
      <w:r w:rsidR="00CD5105" w:rsidRPr="00894E15">
        <w:rPr>
          <w:sz w:val="28"/>
          <w:szCs w:val="28"/>
          <w:bdr w:val="none" w:sz="0" w:space="0" w:color="auto" w:frame="1"/>
        </w:rPr>
        <w:t xml:space="preserve">РАБОЧИМ </w:t>
      </w:r>
      <w:r w:rsidRPr="00894E15">
        <w:rPr>
          <w:sz w:val="28"/>
          <w:szCs w:val="28"/>
          <w:bdr w:val="none" w:sz="0" w:space="0" w:color="auto" w:frame="1"/>
        </w:rPr>
        <w:t xml:space="preserve">ПРОГРАММАМ </w:t>
      </w:r>
      <w:r w:rsidR="00CD5105" w:rsidRPr="00894E15">
        <w:rPr>
          <w:sz w:val="24"/>
          <w:szCs w:val="24"/>
        </w:rPr>
        <w:t xml:space="preserve">ПО ДИСЦИПЛИНАМ </w:t>
      </w:r>
      <w:r w:rsidR="00CD5105" w:rsidRPr="00894E15">
        <w:rPr>
          <w:sz w:val="28"/>
          <w:szCs w:val="28"/>
          <w:bdr w:val="none" w:sz="0" w:space="0" w:color="auto" w:frame="1"/>
        </w:rPr>
        <w:t>НАЧАЛЬНОГО ОБЩЕГО ОБРАЗОВАНИЯ</w:t>
      </w:r>
    </w:p>
    <w:p w:rsidR="00FE315C" w:rsidRPr="00894E15" w:rsidRDefault="00FE315C" w:rsidP="00FE315C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:rsidR="00FE315C" w:rsidRPr="00894E15" w:rsidRDefault="00293BC3" w:rsidP="00FE315C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894E15">
        <w:rPr>
          <w:sz w:val="24"/>
          <w:szCs w:val="24"/>
          <w:bdr w:val="none" w:sz="0" w:space="0" w:color="auto" w:frame="1"/>
        </w:rPr>
        <w:t>УЧЕБНЫЕ ПРЕДМЕТЫ</w:t>
      </w:r>
    </w:p>
    <w:p w:rsidR="00FE315C" w:rsidRPr="00894E15" w:rsidRDefault="00FE315C" w:rsidP="00FE315C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:rsidR="000C460E" w:rsidRDefault="000C460E" w:rsidP="00A239C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894E15">
        <w:rPr>
          <w:b/>
          <w:bCs/>
          <w:bdr w:val="none" w:sz="0" w:space="0" w:color="auto" w:frame="1"/>
        </w:rPr>
        <w:t>ОСНОВЫ СВЕТСКОЙ ЭТИКИ</w:t>
      </w:r>
    </w:p>
    <w:p w:rsidR="00EE64CB" w:rsidRPr="00894E15" w:rsidRDefault="00EE64CB" w:rsidP="00A239C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C030EB" w:rsidRPr="00894E15" w:rsidRDefault="00C030EB" w:rsidP="00C030EB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основам религиозных культур и светской этики начального общего образования (1- 4 класс)</w:t>
      </w:r>
    </w:p>
    <w:p w:rsidR="00C030EB" w:rsidRPr="00894E15" w:rsidRDefault="00C030EB" w:rsidP="00C030EB">
      <w:pPr>
        <w:spacing w:after="0" w:line="240" w:lineRule="auto"/>
        <w:ind w:left="600" w:firstLine="108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основам религиозных культур и светской этики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православной культуры.4 класс Кураев. Просвещение,2014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светской этики.4 класс А.И. Шемшурина. Просвещение,2014г.</w:t>
      </w:r>
    </w:p>
    <w:p w:rsidR="000C460E" w:rsidRPr="00894E15" w:rsidRDefault="000C460E" w:rsidP="00A239C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C030EB" w:rsidRPr="00EE64CB" w:rsidRDefault="00C030EB" w:rsidP="00EE64CB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894E15">
        <w:rPr>
          <w:b/>
          <w:bCs/>
          <w:bdr w:val="none" w:sz="0" w:space="0" w:color="auto" w:frame="1"/>
        </w:rPr>
        <w:t xml:space="preserve"> </w:t>
      </w:r>
      <w:r w:rsidR="00EE64CB" w:rsidRPr="00EE64CB">
        <w:rPr>
          <w:b/>
          <w:bCs/>
          <w:bdr w:val="none" w:sz="0" w:space="0" w:color="auto" w:frame="1"/>
        </w:rPr>
        <w:t>ИЗОБРАЗИТЕЛЬНОЕ ИСКУССТВО</w:t>
      </w:r>
    </w:p>
    <w:p w:rsidR="00EE64CB" w:rsidRPr="00894E15" w:rsidRDefault="00EE64CB" w:rsidP="00C030E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EB" w:rsidRPr="00894E15" w:rsidRDefault="00C030EB" w:rsidP="00C030EB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изобразительному искусству начального общего образования (1- 4 класс)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</w:t>
      </w: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Сборник рабочих программ. Система учебников «Перспектива», 2011, издательство «Просвещение»  </w:t>
      </w:r>
    </w:p>
    <w:p w:rsidR="00EE64CB" w:rsidRPr="00894E15" w:rsidRDefault="00C030EB" w:rsidP="00EE64C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  <w:r w:rsidR="00EE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ИЗО. Т.Я. Шпикалова, Л.В. Ершова, Просвещение, 2012</w:t>
      </w:r>
      <w:r w:rsidR="00EE64CB" w:rsidRPr="00EE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4CB"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УМК «Перспектива»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EB" w:rsidRPr="00894E15" w:rsidRDefault="00C030EB" w:rsidP="00C030EB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изобразительному искусству начального общего образования (1- 4 класс)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</w:t>
      </w: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результаты обучения.  Образовательная система «Школа 2100». Сборник программ. Дошкольная подготовка. Начальная школа.  \ Под науч.ред.  Д.И.Фельдштейна. Изд.2-е, доп.-М.: Баласс,2010. -400с.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ИЗО. О.А. Куревина, Е.Д. Ковалевская, Баласс, 2013</w:t>
      </w:r>
    </w:p>
    <w:p w:rsidR="00EE64CB" w:rsidRDefault="00EE64CB" w:rsidP="00C030EB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C030EB" w:rsidRPr="00894E15" w:rsidRDefault="00C030EB" w:rsidP="00C030EB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lastRenderedPageBreak/>
        <w:t>Аннотация к рабочей программе по изобразительному искусству начального общего образования (1- 4 класс)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разработана в соответствии с примерной программой </w:t>
      </w: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 Сборник программ к комплекту учебников «Начальная школа XXI века». - 2-е изд.,дораб. и доп.- М.: Вентана-Граф,2010.- 160с.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 ИЗО. Л.Г. Савенкова, Е.А. Ермолинская, Вентана-Граф, 2013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EB" w:rsidRDefault="00C030EB" w:rsidP="00C030EB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94E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ТЕХНОЛОГИЯ</w:t>
      </w:r>
    </w:p>
    <w:p w:rsidR="00EE64CB" w:rsidRPr="00894E15" w:rsidRDefault="00EE64CB" w:rsidP="00C030EB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EB" w:rsidRPr="00894E15" w:rsidRDefault="00C030EB" w:rsidP="00C030EB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технологии начального общего образования (1- 4 класс)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</w:t>
      </w:r>
      <w:r w:rsidRPr="00894E15">
        <w:rPr>
          <w:rFonts w:ascii="Times New Roman" w:hAnsi="Times New Roman" w:cs="Times New Roman"/>
        </w:rPr>
        <w:t>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 Образовательная система «Школа 2100». Сборник программ. Дошкольная подготовка. Начальная школа.  \ Под науч.ред.  Д.И.Фельдштейна. Изд.2-е, доп.-М.: Баласс,2010.-400с.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894E15">
        <w:rPr>
          <w:rFonts w:ascii="Times New Roman" w:hAnsi="Times New Roman" w:cs="Times New Roman"/>
        </w:rPr>
        <w:t>УМК:  Технология. О.А. Куревина, Е.А. Лутцева, Баласс, 2013</w:t>
      </w:r>
    </w:p>
    <w:p w:rsidR="00EE64CB" w:rsidRDefault="00EE64C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hAnsi="Times New Roman" w:cs="Times New Roman"/>
        </w:rPr>
      </w:pP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894E15">
        <w:rPr>
          <w:rFonts w:ascii="Times New Roman" w:hAnsi="Times New Roman" w:cs="Times New Roman"/>
        </w:rPr>
        <w:t>Аннотация к рабочей программе по технологии начального общего образования (1- 4 класс)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hAnsi="Times New Roman" w:cs="Times New Roman"/>
        </w:rPr>
        <w:t>Рабочая программа по технологии разработана в соответствии</w:t>
      </w:r>
      <w:r w:rsidRPr="00894E15">
        <w:rPr>
          <w:rFonts w:ascii="Times New Roman" w:hAnsi="Times New Roman" w:cs="Times New Roman"/>
          <w:sz w:val="24"/>
          <w:szCs w:val="24"/>
        </w:rPr>
        <w:t xml:space="preserve"> с примерной программой начального общего образования, с учетом требований федерального </w:t>
      </w: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Сборник рабочих программ. Система учебников «Перспектива», 2011, издательство «Просвещение»  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  <w:r w:rsidR="00EE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Н.И. Роговцева, Н.В. Богданова, Н.В. Добромыслова, Просвещение, 2014</w:t>
      </w:r>
    </w:p>
    <w:p w:rsidR="00EE64CB" w:rsidRDefault="00EE64CB" w:rsidP="00C030EB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C030EB" w:rsidRPr="00894E15" w:rsidRDefault="00C030EB" w:rsidP="00C030EB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технологии начального общего образования (1- 4 класс)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 Сборник программ к комплекту учебников «Начальная школа XXI века». - 2-е изд.,дораб. и доп.- М.: Вентана-Граф,2010.- 160с.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  <w:r w:rsidR="00EE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Е.А. Лутцева, Вентана – Граф, 2014</w:t>
      </w:r>
    </w:p>
    <w:p w:rsidR="00C030EB" w:rsidRPr="00894E15" w:rsidRDefault="00C030EB" w:rsidP="00C030EB">
      <w:pPr>
        <w:spacing w:after="0" w:line="240" w:lineRule="auto"/>
        <w:ind w:left="60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60E" w:rsidRPr="00894E15" w:rsidRDefault="000C460E" w:rsidP="00A239C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CD5105" w:rsidRPr="00894E15" w:rsidRDefault="00CD5105" w:rsidP="00CD5105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МУЗЫКА</w:t>
      </w:r>
    </w:p>
    <w:p w:rsidR="00CD5105" w:rsidRPr="00894E15" w:rsidRDefault="00CD5105" w:rsidP="00CD51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5105" w:rsidRPr="00894E15" w:rsidRDefault="00CD5105" w:rsidP="00CD5105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lastRenderedPageBreak/>
        <w:t>Аннотация к рабочей программе по музыке начального общего образования (1-4 класс)</w:t>
      </w:r>
    </w:p>
    <w:p w:rsidR="00CD5105" w:rsidRPr="00894E15" w:rsidRDefault="00CD5105" w:rsidP="00CD5105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Рабочая программа по музыке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Данная программа обеспечена учебно-методическими комплектами для каждого класса общеобразовательных организаций. </w:t>
      </w:r>
    </w:p>
    <w:p w:rsidR="00CD5105" w:rsidRPr="00894E15" w:rsidRDefault="00CD5105" w:rsidP="00CD5105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УМК: «Музыка» 1-4 классы. 3-е издание, стереотипное. / В.В. Алеев, Т.И. Науменко, Т.Н. Кичак 2013,  Москва «Дрофа» </w:t>
      </w:r>
    </w:p>
    <w:p w:rsidR="00CD5105" w:rsidRPr="00894E15" w:rsidRDefault="00CD5105" w:rsidP="00A239C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A239C7" w:rsidRPr="00894E15" w:rsidRDefault="00A1154E" w:rsidP="00A239C7">
      <w:pPr>
        <w:pStyle w:val="font8"/>
        <w:spacing w:before="0" w:beforeAutospacing="0" w:after="0" w:afterAutospacing="0"/>
        <w:jc w:val="both"/>
        <w:textAlignment w:val="baseline"/>
      </w:pPr>
      <w:r w:rsidRPr="00894E15">
        <w:rPr>
          <w:b/>
          <w:bCs/>
          <w:bdr w:val="none" w:sz="0" w:space="0" w:color="auto" w:frame="1"/>
        </w:rPr>
        <w:t xml:space="preserve">МАТЕМАТИКА </w:t>
      </w:r>
    </w:p>
    <w:p w:rsidR="00A1154E" w:rsidRPr="00894E15" w:rsidRDefault="00A1154E" w:rsidP="00A1154E">
      <w:pPr>
        <w:pStyle w:val="font8"/>
        <w:spacing w:before="0" w:beforeAutospacing="0" w:after="0" w:afterAutospacing="0"/>
        <w:ind w:left="567" w:firstLine="567"/>
        <w:jc w:val="both"/>
        <w:textAlignment w:val="baseline"/>
      </w:pP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математике начального общего образования (1- 4 класс)</w:t>
      </w:r>
      <w:r w:rsidR="00843D58" w:rsidRPr="00894E15">
        <w:t xml:space="preserve"> УМК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математике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Образовательная система «Школа 2100». Сборник программ. Дошкольная подготовка. Начальная школа.  \ Под науч.ред.  Д.И.Фельдштейна. Изд.2-е, доп.-М.: Баласс,2010.-400с.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Демидова Т.Е., Козлова С.А. Тонких А.П. Математика. Учебник для 3-го класса в 3-х частях.- Изд. 3-е, испр. – М.:Баласс; издательство Школьный дом, 2013.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Демидова Т.Е. ,Козлова С.А., Тонких А.П Математика Учебник для 4-го класса в 3-х частях.-Изд.2-е, испр.- М.: Баласс, 2015. </w:t>
      </w:r>
    </w:p>
    <w:p w:rsidR="00A239C7" w:rsidRPr="00894E15" w:rsidRDefault="00A239C7" w:rsidP="004B0849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 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математике начального общего образования (1- 4 класс)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математике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Сборник программ к комплекту учебников «Начальная школа XXI века». - 2-е изд.,дораб. и доп.- М.: Вентана-Граф,2010.- 160с.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 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Рудницкая В.Н., Кочурова Е.Э., Рыдзе О.А. Математика. 1 класс: учебник для учащихся общеобразовательных учреждений: в 2 ч.- 4-е изд., перераб. – М.: Вентана-Граф, 2013.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Рудницкая В.Н., Юдачёва Ю.В. Математика 2 класс: учебник для учащихся общеобразовательных учреждений: в 2 ч. 5-е изд., перераб.– М.: Вентана-Граф, 2013. 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Рудницкая В.Н., Юдачёва Ю.В. Математика 3 класс: учебник для учащихся общеобразовательных организаций: в 2 ч. 4-е изд., испр.– М.: Вентана-Граф, 2014. </w:t>
      </w:r>
    </w:p>
    <w:p w:rsidR="00A239C7" w:rsidRPr="00894E15" w:rsidRDefault="00A239C7" w:rsidP="00A239C7">
      <w:pPr>
        <w:pStyle w:val="font8"/>
        <w:spacing w:before="0" w:beforeAutospacing="0" w:after="0" w:afterAutospacing="0"/>
        <w:ind w:left="600"/>
        <w:jc w:val="both"/>
        <w:textAlignment w:val="baseline"/>
      </w:pP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lastRenderedPageBreak/>
        <w:t>Аннотация к рабочей программе по математике начального общего образования (1- 4 класс)</w:t>
      </w:r>
    </w:p>
    <w:p w:rsidR="00782A1B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математике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Сборник рабочих программ. Система учебников «Перспектива», 2011, издательство «Просвещение»  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Дорофеев Г.В., Т.Н. Миракова, Т.Б. Бука Математика. 1 класс. Учебник для общеобразовательных организаций с прил. на электрон. носителе. В 2 ч. – 6-е изд.- М.: Просвещение, 2015.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Дорофеев Г.В., Т.Н. Миракова, Т.Б. Бука Математика. 2 класс. Учебник для общеобразовательных организаций с прил. на электрон. носителе. В 2 ч. – 6-е изд.- М.: Просвещение, 2015.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Дорофеев Г.В., Т.Н. Миракова, Т.Б. Бука Математика. 4 класс. Учебник для общеобразовательных организаций с прил. на электрон. носителе. В 2 ч. – 3-е изд.- М.: Просвещение, 2014.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A239C7" w:rsidRPr="00894E15" w:rsidRDefault="00A1154E" w:rsidP="00A239C7">
      <w:pPr>
        <w:pStyle w:val="font8"/>
        <w:spacing w:before="0" w:beforeAutospacing="0" w:after="0" w:afterAutospacing="0"/>
        <w:jc w:val="both"/>
        <w:textAlignment w:val="baseline"/>
      </w:pPr>
      <w:r w:rsidRPr="00894E15">
        <w:rPr>
          <w:b/>
          <w:bCs/>
          <w:bdr w:val="none" w:sz="0" w:space="0" w:color="auto" w:frame="1"/>
        </w:rPr>
        <w:t xml:space="preserve">РУССКИЙ ЯЗЫК </w:t>
      </w:r>
    </w:p>
    <w:p w:rsidR="004B0849" w:rsidRPr="00894E15" w:rsidRDefault="004B0849" w:rsidP="004B0849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русскому языку начального общего образования (1- 4 класс)</w:t>
      </w:r>
    </w:p>
    <w:p w:rsidR="00782A1B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русскому языку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Образовательная система «Школа 2100». Сборник программ. Дошкольная подготовка. Начальная школа.  \ Под науч.ред.  Д.И.Фельдштейна. Изд.2-е, доп.-М.: Баласс,2010.-400с.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 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Бунеев Р.Н., Бунеева Е.В., Пронина О.В. Русский язык. 3кл.: учеб. для общеобразоват учреждений: в 2ч..– Изд. 5-е, перераб. – М.: Баласс, Издательство Школьный дом, 2013.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Бунеев Р.Н., Бунеева Е.В., Пронина О.В. Русский язык. 4кл.: учеб. для общеобразоват организаций. В 2ч..– Изд. 5-е, перераб. – М.: Баласс, 2015.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 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русскому языку начального общего образования (1- 4 класс)</w:t>
      </w:r>
    </w:p>
    <w:p w:rsidR="00782A1B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русскому языку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Сборник программ к комплекту учебников «Начальная школа 21века». - 2-е изд.,дораб. и доп.- М.: Вентана-Граф,2010.- 160с.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 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lastRenderedPageBreak/>
        <w:t>Журова Л.Е, А.О. Евдокимова. Букварь: 1 класс: учебник для учащихся общеобразовательных учреждений: в 2 ч.- 2-е изд., дораб.- М.:Вентана-Граф, 2013.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С.В. Иванов, А.О. Евдокимова, М.И. Кузнецова; Русский язык: 1 класс: учебник для учащихся общеобразовательных организаций под ред. Л.Е.Журовой и С.В. Иванова.- 2-е изд., испр.-М.: Вентана-Граф, 2014.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Иванов С.В., Кузнецова М.И., Евдокимова А.О. Русский язык. 2 кл.: учебник для учащихся общеобразовательных учреждений: в 2ч. – 4-е изд., перераб. М.: Вентана-Граф,2013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Иванов С.В., Кузнецова М.И., Евдокимова А.О. Русский язык. 3 кл.: учебник для учащихся общеобразовательных организаций: в 2ч. – 3-е изд., М.: Вентана-Граф, 2014.</w:t>
      </w:r>
    </w:p>
    <w:p w:rsidR="004B0849" w:rsidRPr="00894E15" w:rsidRDefault="004B0849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русскому языку начального общего образования (1- 4 класс)</w:t>
      </w:r>
    </w:p>
    <w:p w:rsidR="00782A1B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русскому языку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Сборник рабочих программ. Система учебников «Перспектива», 2011, издательство «Просвещение»  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 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Климанова Л.Ф., Макеева С</w:t>
      </w:r>
      <w:r w:rsidR="00E64540" w:rsidRPr="00894E15">
        <w:t xml:space="preserve">.Г. Русский язык. 1 класс: учебник </w:t>
      </w:r>
      <w:r w:rsidRPr="00894E15">
        <w:t>для общеобразоват</w:t>
      </w:r>
      <w:r w:rsidR="00E64540" w:rsidRPr="00894E15">
        <w:t>ельных</w:t>
      </w:r>
      <w:r w:rsidRPr="00894E15">
        <w:t xml:space="preserve"> организаций с прил. на электрон. носителе. 4-е изд. –М.: Просвещение, 2014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Климанова Л.Ф., Бабушкина Т.В. Русский язык. 2 класс Учебник для общеобразовательных организаций с прил. на электрон. носителе. В 2 ч. – 4-е изд.- М.: Просвещение, 2015.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Климанова Л.Ф., Бабушкина Т.В. Русский язык. 4 класс Учебник для общеобразовательных организаций с прил. на электрон. носителе. В 2 ч. – 2-е изд.- М.: Просвещение, 2013.</w:t>
      </w:r>
    </w:p>
    <w:p w:rsidR="00A239C7" w:rsidRPr="00894E15" w:rsidRDefault="00A239C7" w:rsidP="00A239C7">
      <w:pPr>
        <w:pStyle w:val="font8"/>
        <w:spacing w:before="0" w:beforeAutospacing="0" w:after="0" w:afterAutospacing="0"/>
        <w:ind w:firstLine="600"/>
        <w:jc w:val="both"/>
        <w:textAlignment w:val="baseline"/>
      </w:pPr>
    </w:p>
    <w:p w:rsidR="00A239C7" w:rsidRPr="00894E15" w:rsidRDefault="00A1154E" w:rsidP="00A239C7">
      <w:pPr>
        <w:pStyle w:val="font8"/>
        <w:spacing w:before="0" w:beforeAutospacing="0" w:after="0" w:afterAutospacing="0"/>
        <w:jc w:val="both"/>
        <w:textAlignment w:val="baseline"/>
      </w:pPr>
      <w:r w:rsidRPr="00894E15">
        <w:rPr>
          <w:b/>
          <w:bCs/>
          <w:bdr w:val="none" w:sz="0" w:space="0" w:color="auto" w:frame="1"/>
        </w:rPr>
        <w:t xml:space="preserve">ЛИТЕРАТУРНОЕ ЧТЕНИЕ </w:t>
      </w:r>
    </w:p>
    <w:p w:rsidR="004B0849" w:rsidRPr="00894E15" w:rsidRDefault="004B0849" w:rsidP="004B0849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по литературному чтению начального общего образования (1- 4 класс)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русскому языку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Образовательная система «Школа 2100». Сборник программ. Дошкольная подготовка. Начальная школа.  \ Под науч.ред.  Д.И.Фельдштейна. Изд.2-е, доп.-М.: Баласс,2010.-400с.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 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Бунеев Р.Н., Бунеева Е.В. Литературное чтение. 3 класс.: учеб. для общеобразоват. учреждений.</w:t>
      </w:r>
      <w:r w:rsidR="0061584D" w:rsidRPr="00894E15">
        <w:t xml:space="preserve"> </w:t>
      </w:r>
      <w:r w:rsidRPr="00894E15">
        <w:t>в 2-х ч. – Изд. 4-е, перераб. – М.: Баласс, Издательство Школьный дом, 2013.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Бунеев Р.Н., Бунеева Е.В. Литературное чтение. 4 класс.: учеб. для общеобразоват.</w:t>
      </w:r>
      <w:r w:rsidR="003471A1">
        <w:t xml:space="preserve"> </w:t>
      </w:r>
      <w:r w:rsidRPr="00894E15">
        <w:t>организаций.</w:t>
      </w:r>
      <w:r w:rsidR="0061584D" w:rsidRPr="00894E15">
        <w:t xml:space="preserve"> </w:t>
      </w:r>
      <w:r w:rsidRPr="00894E15">
        <w:t>В 2-х ч. – Изд. 4-е, перераб. – М.: Баласс, 2015.</w:t>
      </w:r>
    </w:p>
    <w:p w:rsidR="00A239C7" w:rsidRPr="00894E15" w:rsidRDefault="00A239C7" w:rsidP="004B0849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 </w:t>
      </w:r>
    </w:p>
    <w:p w:rsidR="004B0849" w:rsidRPr="00894E15" w:rsidRDefault="004B0849" w:rsidP="004B0849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lastRenderedPageBreak/>
        <w:t>Аннотация к рабочей программе по литературному чтению начального общего образования (1- 4 класс)</w:t>
      </w:r>
    </w:p>
    <w:p w:rsidR="00782A1B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литературному чтению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Сборник программ к комплекту учебников «Начальная школа 21 века». - 2-е изд.,дораб. и доп.- М.: Вентана-Граф,2010.- 160с.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 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Журова, Л. Е. Букварь: 1 класс: учебник для учащихся общеобразовательных</w:t>
      </w:r>
      <w:r w:rsidR="0061584D" w:rsidRPr="00894E15">
        <w:t xml:space="preserve"> </w:t>
      </w:r>
      <w:r w:rsidRPr="00894E15">
        <w:t>организаций: в 2 ч.</w:t>
      </w:r>
      <w:r w:rsidR="0061584D" w:rsidRPr="00894E15">
        <w:t xml:space="preserve"> </w:t>
      </w:r>
      <w:r w:rsidRPr="00894E15">
        <w:t>Л. Е. Журова, А. О. Евдокимова. – 2-е изд., дораб. – М.: Вентана-Граф, 2014.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Л.А. Ефросинина. Литературное чтение: 1 класс: учебник для учащихся общеобразовательных учреждений.- 2-е изд., дораб.- М.- Вентана-Граф, 2013.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Л.А. Ефросинина. Литературное чтение: 2 класс: учебник для учащихся общеобразовательных учреждений.- 6-е изд., дораб.- М.- Вентана-Граф, 2013.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Ефросинина Л.А., Оморокова М.И. Литературное чтение 3 класс: учебник для учащихся общеобразовательных организаций: в 2 ч. 5-е изд.,- М.: Вентана-Граф, 2014.</w:t>
      </w:r>
    </w:p>
    <w:p w:rsidR="004B0849" w:rsidRPr="00894E15" w:rsidRDefault="004B0849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литературному чтению начального общего образования (1- 4 класс)</w:t>
      </w:r>
    </w:p>
    <w:p w:rsidR="00782A1B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литературному чтению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Сборник рабочих программ. Система учебников «Перспектива», 2011, издательство «Просвещение»  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</w:t>
      </w:r>
      <w:r w:rsidR="00EE64CB">
        <w:t xml:space="preserve"> </w:t>
      </w:r>
      <w:r w:rsidRPr="00894E15">
        <w:t>Климанова Л.Ф., Макеева С.Г. Азбука. 1 класс. Учебник для общеобразоват. учреждений с приложением на электронном носителе. В 2ч., изд-во «Просвещение». – 2-е изд.- М.: Просвещение, 2011.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Климанова Л.Ф, Виноградская Л.А., Горецкий В.Г.</w:t>
      </w:r>
      <w:r w:rsidR="0061584D" w:rsidRPr="00894E15">
        <w:t xml:space="preserve"> </w:t>
      </w:r>
      <w:r w:rsidRPr="00894E15">
        <w:t>Литературное чтение. 1 класс. Учебник для общеобразовательных учреждений. Изд-во «Просвещение». -М.: Просвещение, 2011.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Климанова Л.Ф, Виноградская Л.А., Горецкий В.Г.</w:t>
      </w:r>
      <w:r w:rsidR="0061584D" w:rsidRPr="00894E15">
        <w:t xml:space="preserve"> </w:t>
      </w:r>
      <w:r w:rsidRPr="00894E15">
        <w:t>Литературное чтение. 2 класс Учебник для общеобразовательных организаций с прил. на электрон. носителе. В 2 ч. – 4-е изд.- М.: Просвещение, 2014.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Климанова Л.Ф, Виноградская Л.А., Бойкина М.В.</w:t>
      </w:r>
      <w:r w:rsidR="0061584D" w:rsidRPr="00894E15">
        <w:t xml:space="preserve"> </w:t>
      </w:r>
      <w:r w:rsidRPr="00894E15">
        <w:t>Литературное чтение. 4 класс Учебник для общеобразовательных организаций с прил. на электрон. носителе. В 2 ч. – 3-е изд.- М.: Просвещение, 2013.</w:t>
      </w:r>
    </w:p>
    <w:p w:rsidR="00A239C7" w:rsidRPr="00894E15" w:rsidRDefault="00A239C7" w:rsidP="00A1154E">
      <w:pPr>
        <w:pStyle w:val="font8"/>
        <w:spacing w:before="0" w:beforeAutospacing="0" w:after="0" w:afterAutospacing="0"/>
        <w:ind w:left="567" w:firstLine="567"/>
        <w:jc w:val="both"/>
        <w:textAlignment w:val="baseline"/>
      </w:pPr>
    </w:p>
    <w:p w:rsidR="00A239C7" w:rsidRPr="00894E15" w:rsidRDefault="00A239C7" w:rsidP="00A239C7">
      <w:pPr>
        <w:pStyle w:val="font8"/>
        <w:spacing w:before="0" w:beforeAutospacing="0" w:after="0" w:afterAutospacing="0"/>
        <w:jc w:val="both"/>
        <w:textAlignment w:val="baseline"/>
      </w:pPr>
      <w:r w:rsidRPr="00894E15">
        <w:t> </w:t>
      </w:r>
      <w:r w:rsidR="00E64540" w:rsidRPr="00894E15">
        <w:rPr>
          <w:b/>
          <w:bCs/>
          <w:bdr w:val="none" w:sz="0" w:space="0" w:color="auto" w:frame="1"/>
        </w:rPr>
        <w:t xml:space="preserve"> </w:t>
      </w:r>
      <w:r w:rsidR="00A1154E" w:rsidRPr="00894E15">
        <w:rPr>
          <w:b/>
          <w:bCs/>
          <w:bdr w:val="none" w:sz="0" w:space="0" w:color="auto" w:frame="1"/>
        </w:rPr>
        <w:t xml:space="preserve">ОКРУЖАЮЩИЙ МИР </w:t>
      </w:r>
    </w:p>
    <w:p w:rsidR="00A239C7" w:rsidRPr="00894E15" w:rsidRDefault="00A239C7" w:rsidP="00A239C7">
      <w:pPr>
        <w:pStyle w:val="font8"/>
        <w:spacing w:before="0" w:beforeAutospacing="0" w:after="0" w:afterAutospacing="0"/>
        <w:ind w:left="600" w:hanging="458"/>
        <w:jc w:val="both"/>
        <w:textAlignment w:val="baseline"/>
      </w:pP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окружающему миру начального общего образования (1- 4 класс)</w:t>
      </w:r>
    </w:p>
    <w:p w:rsidR="00782A1B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Рабочая программа по окружающему миру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</w:t>
      </w:r>
      <w:r w:rsidRPr="00894E15">
        <w:lastRenderedPageBreak/>
        <w:t>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Образовательная система «Школа 2100». Сборник программ. Дошкольная подготовка. Начальная школа.  \ Под науч.ред.  Д.И.Фельдштейна. Изд.2-е, доп.-М.: Баласс,2010.-400с.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Вахрушев А.А., Данилов Д.Д., Бурский О.В., Раутиан А.С. Окружающий мир. 3 кл: учебник для общеобразовательных учреждений: в 2ч.- 4-е изд., перераб. –М.: Баласс; Школьный дом, 2013.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Вахрушев А.А., Данилов Д.Д., Бурский О.В., Раутиан А.С. Окружающий мир. 4 кл: учебник для организаций, осуществляющих образовательную деятельность: в 2ч.- 4-е изд., перераб. –М.: Баласс, 2015.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окружающему миру начального общего образования (1- 4 класс)</w:t>
      </w:r>
    </w:p>
    <w:p w:rsidR="00782A1B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окружающему миру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Сборник программ к комплекту учебников «Начальная школа 21 века». - 2-е изд.,дораб. и доп.- М.: Вентана-Граф,2010.- 160с.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</w:t>
      </w:r>
      <w:r w:rsidR="00EE64CB">
        <w:t xml:space="preserve"> </w:t>
      </w:r>
      <w:r w:rsidRPr="00894E15">
        <w:t>Виноградова Н.Ф. Окружающий мир: 1 класс: учебник для учащихся общеобразовательных организаций: в 2 ч.5-е изд., испр. и доп. – М.: Вентана-Граф, 2014.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Виноградова Н.Ф. Окружающий мир: 2 класс: учебник для учащихся общеобразовательных учреждений: в 2 ч.5-е изд., дораб. – М.: Вентана-Граф, 2013.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 Виноградова Н.Ф., Калинова Г.С. Окружающий мир. 3 класс: учебник для учащихся общеобразовательный организаций в 2ч.- 4-е изд.- М.: Вентана-Граф, 2014.</w:t>
      </w:r>
    </w:p>
    <w:p w:rsidR="00A239C7" w:rsidRPr="00894E15" w:rsidRDefault="00A239C7" w:rsidP="00A239C7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окружающему миру начального общего образования (1- 4 класс)</w:t>
      </w:r>
    </w:p>
    <w:p w:rsidR="00782A1B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окружающему миру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Сборник рабочих программ. Система учебников «Перспектива», 2011, издательство «Просвещение»  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Плешаков А.А., Новицкая М.Ю. Окружающий мир. 1 класс. Учеб. для общеобразоват. организаций с прил. на электрон. носителе. В 2ч. изд-во «Просвещение».- 4-е изд.-М.: Просвещение. 2014. 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Плешаков А.А., Новицкая М.Ю. Окружающий мир. 2 класс. Учеб. для общеобразоват. организаций с прил. на электрон. носителе. В 2ч. изд-во «Просвещение».- 3-е изд.-М.: Просвещение. 2014. </w:t>
      </w:r>
    </w:p>
    <w:p w:rsidR="00A239C7" w:rsidRPr="00894E15" w:rsidRDefault="00A239C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Плешаков А.А., Новицкая М.Ю. Окружающий мир. 4 класс. Учеб. для общеобразоват. организаций с прил. на электрон. носителе. В 2ч. изд-во «Просвещение».- 5-е изд.-М.: Просвещение. 2014. </w:t>
      </w:r>
    </w:p>
    <w:p w:rsidR="00FE315C" w:rsidRPr="00894E15" w:rsidRDefault="00FE315C" w:rsidP="00FE315C">
      <w:pPr>
        <w:pStyle w:val="font8"/>
        <w:spacing w:before="0" w:beforeAutospacing="0" w:after="0" w:afterAutospacing="0"/>
        <w:ind w:left="600"/>
        <w:jc w:val="both"/>
        <w:textAlignment w:val="baseline"/>
      </w:pPr>
    </w:p>
    <w:p w:rsidR="00714512" w:rsidRPr="00894E15" w:rsidRDefault="00A1154E" w:rsidP="00714512">
      <w:pPr>
        <w:pStyle w:val="font8"/>
        <w:spacing w:before="0" w:beforeAutospacing="0" w:after="0" w:afterAutospacing="0"/>
        <w:jc w:val="both"/>
        <w:textAlignment w:val="baseline"/>
      </w:pPr>
      <w:r w:rsidRPr="00894E15">
        <w:rPr>
          <w:b/>
          <w:bCs/>
          <w:bdr w:val="none" w:sz="0" w:space="0" w:color="auto" w:frame="1"/>
        </w:rPr>
        <w:lastRenderedPageBreak/>
        <w:t xml:space="preserve"> ФИЗИЧЕСКАЯ КУЛЬТУРА</w:t>
      </w:r>
    </w:p>
    <w:p w:rsidR="00714512" w:rsidRPr="00894E15" w:rsidRDefault="00714512" w:rsidP="00714512">
      <w:pPr>
        <w:pStyle w:val="font8"/>
        <w:spacing w:before="0" w:beforeAutospacing="0" w:after="0" w:afterAutospacing="0"/>
        <w:ind w:left="600"/>
        <w:jc w:val="both"/>
        <w:textAlignment w:val="baseline"/>
      </w:pPr>
    </w:p>
    <w:p w:rsidR="00714512" w:rsidRPr="00894E15" w:rsidRDefault="00714512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физической культуре начального общего образования (1- 4 класс)</w:t>
      </w:r>
    </w:p>
    <w:p w:rsidR="00714512" w:rsidRPr="00894E15" w:rsidRDefault="00714512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физической культуре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поколения.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8A5F38" w:rsidRPr="00894E15" w:rsidRDefault="00714512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</w:t>
      </w:r>
      <w:r w:rsidR="00EE64CB">
        <w:t xml:space="preserve"> </w:t>
      </w:r>
      <w:r w:rsidR="008A5F38" w:rsidRPr="00894E15">
        <w:t>Физическая культура УМК «Перспектива»</w:t>
      </w:r>
      <w:r w:rsidR="00B70938" w:rsidRPr="00894E15">
        <w:t xml:space="preserve"> </w:t>
      </w:r>
      <w:r w:rsidR="008A5F38" w:rsidRPr="00894E15">
        <w:t>1-2 класс А.П. Матвеев Просвещение 2014г.</w:t>
      </w:r>
    </w:p>
    <w:p w:rsidR="008A5F38" w:rsidRPr="00894E15" w:rsidRDefault="008A5F38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3-4 класс А.П. Матвеев Просвещение 2014г.</w:t>
      </w:r>
      <w:r w:rsidR="00B70938" w:rsidRPr="00894E15">
        <w:t xml:space="preserve"> </w:t>
      </w:r>
      <w:r w:rsidRPr="00894E15">
        <w:t>Физическая культура «Школа 21 века»</w:t>
      </w:r>
    </w:p>
    <w:p w:rsidR="008A5F38" w:rsidRPr="00894E15" w:rsidRDefault="008A5F38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1-2 класс Т.В. Петрова, Ю.А. Капылова, Вентана-Граф,2014г.</w:t>
      </w:r>
    </w:p>
    <w:p w:rsidR="008A5F38" w:rsidRPr="00894E15" w:rsidRDefault="008A5F38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3 класс Т.В. Петрова, Ю.А. Капылова, Вентана-Граф,2014г.</w:t>
      </w:r>
    </w:p>
    <w:p w:rsidR="008A5F38" w:rsidRPr="00894E15" w:rsidRDefault="008A5F38" w:rsidP="008A5F38">
      <w:pPr>
        <w:pStyle w:val="font8"/>
        <w:spacing w:before="0" w:beforeAutospacing="0" w:after="0" w:afterAutospacing="0"/>
        <w:ind w:left="600"/>
        <w:jc w:val="both"/>
        <w:textAlignment w:val="baseline"/>
      </w:pPr>
    </w:p>
    <w:p w:rsidR="00A2545F" w:rsidRPr="00894E15" w:rsidRDefault="00A2545F" w:rsidP="00431B1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94E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ИНОСТРАННЫЙ ЯЗЫК</w:t>
      </w:r>
      <w:r w:rsidR="00B3048D" w:rsidRPr="00894E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030EB" w:rsidRPr="00894E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E64CB" w:rsidRDefault="00EE64CB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A2545F" w:rsidRPr="00894E15" w:rsidRDefault="00A2545F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по </w:t>
      </w:r>
      <w:r w:rsidR="00C030EB" w:rsidRPr="00894E15">
        <w:t>иностранному языку</w:t>
      </w:r>
      <w:r w:rsidRPr="00894E15">
        <w:t xml:space="preserve"> начального общего образования (1- 4 класс).</w:t>
      </w:r>
    </w:p>
    <w:p w:rsidR="00A2545F" w:rsidRPr="00894E15" w:rsidRDefault="00A2545F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иностранному языку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  <w:r w:rsidR="00782A1B" w:rsidRPr="00894E15">
        <w:t xml:space="preserve"> Примерная основная образовательная программа по иностранным языкам и программы для общеобразовательных учреждений. УМК «Spotlight -2». Авторы Ваулина Ю.Е., Дули Д., Подоляко О.Е., Эванс В. Издательство М.: Express Publishing: Просвещение, 2014г.</w:t>
      </w:r>
    </w:p>
    <w:p w:rsidR="00A2545F" w:rsidRPr="00894E15" w:rsidRDefault="00A2545F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УМК: «Spotlight 2-3» Авторы Ваулина Ю.Е., Дули Д., Подоляко О.Е., Эванс В. Издательство М.: Express Publishing: Просвещение, 2014г. </w:t>
      </w:r>
    </w:p>
    <w:p w:rsidR="00C04DE1" w:rsidRPr="00894E15" w:rsidRDefault="00A2545F" w:rsidP="00C030EB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Аннотация к рабочей программе по иностранному языку начального общего образования (1- 4 класс).</w:t>
      </w:r>
    </w:p>
    <w:p w:rsidR="00A2545F" w:rsidRPr="00894E15" w:rsidRDefault="00A2545F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по иностранному языку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A2545F" w:rsidRPr="00894E15" w:rsidRDefault="00A2545F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 УМК «Enjoy - English-4», автор М.З. Биболетова, О.А. Денисенко, Н.Н. Трубанева, издательство «Титул» - 2012</w:t>
      </w:r>
    </w:p>
    <w:p w:rsidR="00E32E3B" w:rsidRPr="00894E15" w:rsidRDefault="00E32E3B" w:rsidP="00A1154E">
      <w:pPr>
        <w:pStyle w:val="font8"/>
        <w:spacing w:before="0" w:beforeAutospacing="0" w:after="0" w:afterAutospacing="0"/>
        <w:ind w:left="567" w:firstLine="567"/>
        <w:jc w:val="both"/>
        <w:textAlignment w:val="baseline"/>
      </w:pPr>
    </w:p>
    <w:p w:rsidR="0024027C" w:rsidRPr="00894E15" w:rsidRDefault="00293BC3" w:rsidP="00FE315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894E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ВНЕУРОЧНЫЕ КУРСЫ</w:t>
      </w:r>
    </w:p>
    <w:p w:rsidR="00293BC3" w:rsidRPr="00894E15" w:rsidRDefault="00293BC3" w:rsidP="00293BC3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C171DD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rPr>
          <w:b/>
        </w:rPr>
        <w:t>ЗАНИМАТЕЛЬНАЯ МАТЕМАТИКА</w:t>
      </w:r>
    </w:p>
    <w:p w:rsidR="00A1154E" w:rsidRPr="00894E15" w:rsidRDefault="00A1154E" w:rsidP="00C171DD">
      <w:pPr>
        <w:pStyle w:val="font8"/>
        <w:spacing w:before="0" w:beforeAutospacing="0" w:after="0" w:afterAutospacing="0"/>
        <w:ind w:firstLine="567"/>
        <w:jc w:val="both"/>
        <w:textAlignment w:val="baseline"/>
      </w:pP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«Занимательная математика». </w:t>
      </w: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Рабочая программа разработана в соответствии с примерной программой начального общего образования, с учетом требований федерального </w:t>
      </w:r>
      <w:r w:rsidRPr="00894E15">
        <w:lastRenderedPageBreak/>
        <w:t>государственного стандарта образования второго поколения с учетом возрастных особенностей каждого класса.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 </w:t>
      </w: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Сборник программ внеурочной деятельности: 1–4 классы / под ред. Н.Ф. Виноградовой. — М. : Вентана-Граф, 2011. — 168 с.</w:t>
      </w:r>
    </w:p>
    <w:p w:rsidR="00C171DD" w:rsidRPr="00894E15" w:rsidRDefault="00C171DD" w:rsidP="00C1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DD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rPr>
          <w:b/>
        </w:rPr>
        <w:t>ЭТИКА: АЗБУКА ДОБРА</w:t>
      </w:r>
    </w:p>
    <w:p w:rsidR="00A1154E" w:rsidRPr="00894E15" w:rsidRDefault="00A1154E" w:rsidP="00C171DD">
      <w:pPr>
        <w:pStyle w:val="font8"/>
        <w:spacing w:before="0" w:beforeAutospacing="0" w:after="0" w:afterAutospacing="0"/>
        <w:ind w:firstLine="567"/>
        <w:jc w:val="both"/>
        <w:textAlignment w:val="baseline"/>
      </w:pP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«Этика: азбука добра». </w:t>
      </w: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класса.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 </w:t>
      </w: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Сборник программ внеурочной деятельности: 1–4 классы / под ред. Н.Ф. Виноградовой. — М.: Вентана-Граф, 2011. — 168 с.</w:t>
      </w:r>
    </w:p>
    <w:p w:rsidR="00C171DD" w:rsidRPr="00894E15" w:rsidRDefault="00C171DD" w:rsidP="00C1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DD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t xml:space="preserve"> </w:t>
      </w:r>
      <w:r w:rsidRPr="00894E15">
        <w:rPr>
          <w:b/>
        </w:rPr>
        <w:t>ТЕАТР</w:t>
      </w:r>
    </w:p>
    <w:p w:rsidR="00A1154E" w:rsidRPr="00894E15" w:rsidRDefault="00A1154E" w:rsidP="00C171DD">
      <w:pPr>
        <w:pStyle w:val="font8"/>
        <w:spacing w:before="0" w:beforeAutospacing="0" w:after="0" w:afterAutospacing="0"/>
        <w:ind w:firstLine="567"/>
        <w:jc w:val="both"/>
        <w:textAlignment w:val="baseline"/>
      </w:pP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«Наш театр». </w:t>
      </w: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Программа разработана на основе Федерального государственного образовательного стандарта, Концепции духовно-нравственного развития и воспитания личности гражданина России,</w:t>
      </w:r>
      <w:r w:rsidR="00A906DE" w:rsidRPr="00894E15">
        <w:t xml:space="preserve"> на основании образовательной системы «Школа 2100». Сборник программ. Дошкольная подготовка. Начальная школа.  \ Под науч.ред.  Д.И.Фельдштейна. Изд.2-е, доп.-М.: Баласс,2010.-400с.</w:t>
      </w:r>
      <w:r w:rsidRPr="00894E15">
        <w:t xml:space="preserve"> </w:t>
      </w:r>
      <w:r w:rsidR="00A906DE" w:rsidRPr="00894E15">
        <w:t xml:space="preserve"> </w:t>
      </w:r>
      <w:r w:rsidRPr="00894E15">
        <w:t>, планируемых результатов начального общего образования.</w:t>
      </w:r>
      <w:r w:rsidR="00A906DE" w:rsidRPr="00894E15">
        <w:t xml:space="preserve"> Цель программы: создание условий для развития личности ребёнка,</w:t>
      </w:r>
      <w:r w:rsidR="00B127B4" w:rsidRPr="00894E15">
        <w:t xml:space="preserve"> </w:t>
      </w:r>
      <w:r w:rsidR="00A906DE" w:rsidRPr="00894E15">
        <w:t>развитие мотивации личности ребёнка к познанию и творчеству, обеспечение эмоционального благополучия ребёнка, приобщение обучающихся к общечеловеческим ценностям.</w:t>
      </w:r>
    </w:p>
    <w:p w:rsidR="00A1154E" w:rsidRPr="00894E15" w:rsidRDefault="00A1154E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</w:p>
    <w:p w:rsidR="00C171DD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rPr>
          <w:b/>
        </w:rPr>
        <w:t>МИР ВОКРУГ НАС</w:t>
      </w:r>
    </w:p>
    <w:p w:rsidR="00A1154E" w:rsidRPr="00894E15" w:rsidRDefault="00A1154E" w:rsidP="00A906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«Мир вокруг нас». </w:t>
      </w:r>
    </w:p>
    <w:p w:rsidR="00A906DE" w:rsidRPr="00894E15" w:rsidRDefault="00A906DE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Программа разработана в соответствии с Федеральным государственным образовательным стандартом начального общего образования, имеет лицензию № 0000674 Департамента образования Администрации ЯНАО "20" августа 2014 г. бессрочно. Цель изучения курса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 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здоровьесберегающей и творческой деятельности.  </w:t>
      </w:r>
    </w:p>
    <w:p w:rsidR="00A1154E" w:rsidRPr="00894E15" w:rsidRDefault="00A1154E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</w:p>
    <w:p w:rsidR="00A906DE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rPr>
          <w:b/>
        </w:rPr>
        <w:lastRenderedPageBreak/>
        <w:t>УМКА</w:t>
      </w:r>
    </w:p>
    <w:p w:rsidR="00A1154E" w:rsidRPr="00894E15" w:rsidRDefault="00A1154E" w:rsidP="00B127B4">
      <w:pPr>
        <w:pStyle w:val="font8"/>
        <w:spacing w:before="0" w:beforeAutospacing="0" w:after="0" w:afterAutospacing="0"/>
        <w:ind w:firstLine="567"/>
        <w:jc w:val="both"/>
        <w:textAlignment w:val="baseline"/>
      </w:pPr>
    </w:p>
    <w:p w:rsidR="00A906DE" w:rsidRPr="00894E15" w:rsidRDefault="00A906DE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</w:t>
      </w:r>
      <w:r w:rsidR="00D7011D" w:rsidRPr="00894E15">
        <w:t>«Умка</w:t>
      </w:r>
      <w:r w:rsidRPr="00894E15">
        <w:t xml:space="preserve">». </w:t>
      </w:r>
    </w:p>
    <w:p w:rsidR="00B127B4" w:rsidRPr="00894E15" w:rsidRDefault="00A906DE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Программа разработана в соответствии с Федеральным государственным образовательным стандартом начального общего образования, имеет лицензию № 0000674 Департамента образования Администрации ЯНАО "20" августа 2014 г. </w:t>
      </w:r>
      <w:r w:rsidR="00B127B4" w:rsidRPr="00894E15">
        <w:t>бессрочно.</w:t>
      </w:r>
    </w:p>
    <w:p w:rsidR="00B127B4" w:rsidRPr="00894E15" w:rsidRDefault="00B127B4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Цель: 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обществе.</w:t>
      </w:r>
    </w:p>
    <w:p w:rsidR="00B127B4" w:rsidRPr="00894E15" w:rsidRDefault="00B127B4" w:rsidP="00B127B4">
      <w:pPr>
        <w:pStyle w:val="font8"/>
        <w:spacing w:before="0" w:beforeAutospacing="0" w:after="0" w:afterAutospacing="0"/>
        <w:ind w:firstLine="567"/>
        <w:jc w:val="both"/>
        <w:textAlignment w:val="baseline"/>
      </w:pPr>
    </w:p>
    <w:p w:rsidR="00B127B4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rPr>
          <w:b/>
        </w:rPr>
        <w:t>ДПИ (ДЕКОРАТИВНО- ПРИКЛАДНОЕ ИСКУССТВО)</w:t>
      </w:r>
    </w:p>
    <w:p w:rsidR="00A1154E" w:rsidRPr="00894E15" w:rsidRDefault="00A1154E" w:rsidP="00B127B4">
      <w:pPr>
        <w:pStyle w:val="font8"/>
        <w:spacing w:before="0" w:beforeAutospacing="0" w:after="0" w:afterAutospacing="0"/>
        <w:ind w:firstLine="567"/>
        <w:jc w:val="both"/>
        <w:textAlignment w:val="baseline"/>
      </w:pPr>
    </w:p>
    <w:p w:rsidR="00B127B4" w:rsidRPr="00894E15" w:rsidRDefault="00B127B4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«ДПИ». </w:t>
      </w:r>
    </w:p>
    <w:p w:rsidR="00B127B4" w:rsidRPr="00894E15" w:rsidRDefault="00B127B4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Программа разработана в соответствии с Федеральным государственным образовательным стандартом начального общего образования, имеет лицензию № 0000674 Департамента образования Администрации ЯНАО "20" августа 2014 г. бессрочно. Цель программы формирование ценностного отношения к труду, культуре и народным художественным традициям своего народа.</w:t>
      </w:r>
    </w:p>
    <w:p w:rsidR="00313B4A" w:rsidRPr="00894E15" w:rsidRDefault="00313B4A" w:rsidP="00B127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7B4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rPr>
          <w:b/>
        </w:rPr>
        <w:t xml:space="preserve">АЗБУКА ДОРОЖНОГО ДВИЖЕНИЯ </w:t>
      </w:r>
    </w:p>
    <w:p w:rsidR="00B70938" w:rsidRPr="00894E15" w:rsidRDefault="00B70938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B127B4" w:rsidRPr="00894E15" w:rsidRDefault="00B127B4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«Азбука дорожного движения». </w:t>
      </w:r>
    </w:p>
    <w:p w:rsidR="00B127B4" w:rsidRPr="00894E15" w:rsidRDefault="00B127B4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Программа разработана в соответствии с Федеральным государственным образовательным стандартом начального общего образования, имеет лицензию № 0000674 Департамента образования Администрации ЯНАО "20" августа 2014 г. бессрочно. Цель программы -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C171DD" w:rsidRPr="00894E15" w:rsidRDefault="00C171DD" w:rsidP="00C1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DD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rPr>
          <w:b/>
        </w:rPr>
        <w:t>Я ПЕШЕХОД И ПАССАЖИР</w:t>
      </w:r>
    </w:p>
    <w:p w:rsidR="00A1154E" w:rsidRPr="00894E15" w:rsidRDefault="00A1154E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</w:t>
      </w:r>
      <w:r w:rsidR="00781A51" w:rsidRPr="00894E15">
        <w:t>«Я</w:t>
      </w:r>
      <w:r w:rsidR="00835267" w:rsidRPr="00894E15">
        <w:t xml:space="preserve"> пешеход и пассажир</w:t>
      </w:r>
      <w:r w:rsidRPr="00894E15">
        <w:t xml:space="preserve">». </w:t>
      </w: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класса.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C171DD" w:rsidRPr="00894E15" w:rsidRDefault="00C171DD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 Сборник программ внеурочной деятельности: 1–4 классы / под ред. Н.Ф. Виноградовой. — М.: Вентана-Граф, 2011. — 168 с.</w:t>
      </w:r>
    </w:p>
    <w:p w:rsidR="00C171DD" w:rsidRPr="00894E15" w:rsidRDefault="00C171DD" w:rsidP="00C1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267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rPr>
          <w:b/>
        </w:rPr>
        <w:t>МОЙ КРАЙ</w:t>
      </w:r>
    </w:p>
    <w:p w:rsidR="00D7011D" w:rsidRPr="00894E15" w:rsidRDefault="00D7011D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</w:p>
    <w:p w:rsidR="00835267" w:rsidRPr="00894E15" w:rsidRDefault="0083526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«Мой край». </w:t>
      </w:r>
    </w:p>
    <w:p w:rsidR="00835267" w:rsidRPr="00894E15" w:rsidRDefault="0083526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класса.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835267" w:rsidRPr="00894E15" w:rsidRDefault="0083526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 Сборник программ внеурочной деятельности: 1–4 классы / под ред. Н.Ф. Виноградовой. — М.: Вентана-Граф, 2011. — 168 с.</w:t>
      </w:r>
    </w:p>
    <w:p w:rsidR="00FE6C4F" w:rsidRPr="00894E15" w:rsidRDefault="00FE6C4F" w:rsidP="00FE6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4F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rPr>
          <w:b/>
        </w:rPr>
        <w:t>РОБОТОТЕХНИКА</w:t>
      </w:r>
    </w:p>
    <w:p w:rsidR="00FE6C4F" w:rsidRPr="00894E15" w:rsidRDefault="00FE6C4F" w:rsidP="00FE6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4F" w:rsidRPr="00894E15" w:rsidRDefault="00FE6C4F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«Робототехника». </w:t>
      </w:r>
    </w:p>
    <w:p w:rsidR="00FE6C4F" w:rsidRPr="00894E15" w:rsidRDefault="00FE6C4F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 Программа разработана в соответствии с Федеральным государственным образовательным стандартом начального общего образования, имеет лицензию № 0000674 Департамента образования Администрации ЯНАО "20" августа 2014 г. бессрочно.</w:t>
      </w:r>
    </w:p>
    <w:p w:rsidR="00FE6C4F" w:rsidRPr="00894E15" w:rsidRDefault="00FE6C4F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УМК: Образовательная робототехника во внеурочной деятельности младших школьников: в условиях внедрения ФГОС НОО:</w:t>
      </w:r>
      <w:r w:rsidR="008C5208" w:rsidRPr="00894E15">
        <w:t xml:space="preserve"> </w:t>
      </w:r>
      <w:r w:rsidRPr="00894E15">
        <w:t>учеб.-метод.</w:t>
      </w:r>
      <w:r w:rsidR="008C5208" w:rsidRPr="00894E15">
        <w:t xml:space="preserve"> пособие/ В.Н. Халамов- Ч</w:t>
      </w:r>
      <w:r w:rsidRPr="00894E15">
        <w:t>елябиск,2012-208с.:ил</w:t>
      </w:r>
      <w:r w:rsidR="008C5208" w:rsidRPr="00894E15">
        <w:t>.</w:t>
      </w:r>
    </w:p>
    <w:p w:rsidR="00FE6C4F" w:rsidRPr="00894E15" w:rsidRDefault="00FE6C4F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Сборник программ внеурочной деятельности: 1–4 классы / под ред. Н.Ф. Виноградовой. — М.: Вентана-Граф, 2011. — 168 с.</w:t>
      </w:r>
    </w:p>
    <w:p w:rsidR="00FE6C4F" w:rsidRPr="00894E15" w:rsidRDefault="00FE6C4F" w:rsidP="00835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267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t xml:space="preserve"> </w:t>
      </w:r>
      <w:r w:rsidRPr="00894E15">
        <w:rPr>
          <w:b/>
        </w:rPr>
        <w:t>ЮНЫЙ ФИЗИК</w:t>
      </w:r>
    </w:p>
    <w:p w:rsidR="008C5208" w:rsidRPr="00894E15" w:rsidRDefault="008C5208" w:rsidP="00C1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208" w:rsidRPr="00894E15" w:rsidRDefault="008C5208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«Юный физик». </w:t>
      </w:r>
    </w:p>
    <w:p w:rsidR="008C5208" w:rsidRPr="00894E15" w:rsidRDefault="008C5208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Программа разработана в соответствии с Федеральным государственным образовательным стандартом начального общего образования, имеет лицензию № 0000674 Департамента образования Администрации ЯНАО "20" августа 2014 г. бессрочно.   Цель программы – формирование целостного представления о мире, основанного на приобретенных знаниях, умениях, навыках и способах практической деятельности. Приобретение опыта индивидуальной и коллективной деятельности при проведении исследовательских работ. Подготовка к осуществлению осознанного выбора профессиональной ориентации. </w:t>
      </w:r>
    </w:p>
    <w:p w:rsidR="008C5208" w:rsidRPr="00894E15" w:rsidRDefault="008C5208" w:rsidP="00C1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267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rPr>
          <w:b/>
        </w:rPr>
        <w:t>ХУДОЖЕСТВЕННОЕ ТВОРЧЕСТВО</w:t>
      </w:r>
    </w:p>
    <w:p w:rsidR="008C5208" w:rsidRPr="00894E15" w:rsidRDefault="008C5208" w:rsidP="00C1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B5" w:rsidRPr="00894E15" w:rsidRDefault="00F26BB5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«Мой край». </w:t>
      </w:r>
    </w:p>
    <w:p w:rsidR="00F26BB5" w:rsidRPr="00894E15" w:rsidRDefault="00F26BB5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Рабочая программа разработана в соответствии с примерной программой начального общего образования, с учетом требований федерального государственного стандарта образования второго поколения с учетом возрастных особенностей каждого класса.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26BB5" w:rsidRPr="00894E15" w:rsidRDefault="00F26BB5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 УМК</w:t>
      </w:r>
      <w:r w:rsidR="00EE64CB">
        <w:t xml:space="preserve">: </w:t>
      </w:r>
      <w:r w:rsidRPr="00894E15">
        <w:t>Книги серии «Любимый образ»: «Бабочки», «Собачки», «Кошки», «Цветы», «Деревья»</w:t>
      </w:r>
      <w:r w:rsidR="00A1154E" w:rsidRPr="00894E15">
        <w:t>. Автор Т.Н. Проснякова</w:t>
      </w:r>
    </w:p>
    <w:p w:rsidR="00F26BB5" w:rsidRPr="00894E15" w:rsidRDefault="00F26BB5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lastRenderedPageBreak/>
        <w:t xml:space="preserve">Рабочие тетради: «Школа волшебников», 1 класс; «Волшебные секреты», 2 класс; </w:t>
      </w:r>
    </w:p>
    <w:p w:rsidR="00F26BB5" w:rsidRPr="00894E15" w:rsidRDefault="00F26BB5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Книга «Забавные фигурки. Модульное оригами». </w:t>
      </w:r>
    </w:p>
    <w:p w:rsidR="00A1154E" w:rsidRPr="00894E15" w:rsidRDefault="00A1154E" w:rsidP="00F26BB5">
      <w:pPr>
        <w:rPr>
          <w:rFonts w:ascii="Times New Roman" w:hAnsi="Times New Roman" w:cs="Times New Roman"/>
          <w:sz w:val="24"/>
          <w:szCs w:val="24"/>
        </w:rPr>
      </w:pPr>
    </w:p>
    <w:p w:rsidR="00F26BB5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rPr>
          <w:b/>
        </w:rPr>
        <w:t xml:space="preserve"> ИСТОКИ</w:t>
      </w:r>
    </w:p>
    <w:p w:rsidR="00B70938" w:rsidRPr="00894E15" w:rsidRDefault="00B70938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</w:p>
    <w:p w:rsidR="00F26BB5" w:rsidRPr="00894E15" w:rsidRDefault="00F26BB5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</w:t>
      </w:r>
      <w:r w:rsidR="00F650D6" w:rsidRPr="00894E15">
        <w:t>«Истоки</w:t>
      </w:r>
      <w:r w:rsidRPr="00894E15">
        <w:t xml:space="preserve">». </w:t>
      </w:r>
    </w:p>
    <w:p w:rsidR="002A4257" w:rsidRPr="00894E15" w:rsidRDefault="002A425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 Программа  «Истоки» разработана на основе требований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 w:rsidRPr="00894E15">
          <w:t>2009 г</w:t>
        </w:r>
      </w:smartTag>
      <w:r w:rsidRPr="00894E15">
        <w:t xml:space="preserve"> № 373 (утвержден Министром 22. 12. 2009 № 17785) с внесенными изменениями: приказ  Министерства образования и науки РФ от 28 ноября 2010 года № 124, программы «Истоки», являющейся результатом совместной работы автора социокультурного системного подхода в образовании И.А.Кузьмина, профессора Российской  Академии естественных наук, и профессора Вологодского государственного педагогического университета А.В.Камкина, доктора исторических наук. </w:t>
      </w:r>
    </w:p>
    <w:p w:rsidR="00C171DD" w:rsidRPr="00894E15" w:rsidRDefault="002A425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ab/>
        <w:t xml:space="preserve">«Истоки» – базовый учебный предмет, при взаимодействии с программой «Воспитание на социокультурном опыте» формирующий социокультурную основу учебно-воспитательного процесса, позволяющий ответить на вопросы: «Как развить духовность индивидуума в разных звеньях образования?» и «Как научить детей с ранних лет чувствовать и развивать истоки русской земли?» («Краткий словарь Истоковедения», с.12) </w:t>
      </w:r>
    </w:p>
    <w:p w:rsidR="001339E7" w:rsidRPr="00894E15" w:rsidRDefault="001339E7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>УМК</w:t>
      </w:r>
      <w:r w:rsidR="00EE64CB">
        <w:t xml:space="preserve">: </w:t>
      </w:r>
      <w:r w:rsidRPr="00894E15">
        <w:t>А.В. Камкин. </w:t>
      </w:r>
      <w:r w:rsidR="00A1154E" w:rsidRPr="00894E15">
        <w:t xml:space="preserve"> </w:t>
      </w:r>
      <w:r w:rsidRPr="00894E15">
        <w:t>Учебное пособие «Истоки» (4 класс). </w:t>
      </w:r>
    </w:p>
    <w:p w:rsidR="00A1154E" w:rsidRPr="00894E15" w:rsidRDefault="00A1154E" w:rsidP="00F26B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B5" w:rsidRPr="00894E15" w:rsidRDefault="00B70938" w:rsidP="00A1154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894E15">
        <w:rPr>
          <w:b/>
        </w:rPr>
        <w:t>НЕМЕЦКИЙ ЯЗЫК</w:t>
      </w:r>
    </w:p>
    <w:p w:rsidR="00A1154E" w:rsidRPr="00894E15" w:rsidRDefault="00A1154E" w:rsidP="00A1154E">
      <w:pPr>
        <w:pStyle w:val="font8"/>
        <w:spacing w:before="0" w:beforeAutospacing="0" w:after="0" w:afterAutospacing="0"/>
        <w:ind w:left="567" w:firstLine="567"/>
        <w:jc w:val="both"/>
        <w:textAlignment w:val="baseline"/>
      </w:pPr>
    </w:p>
    <w:p w:rsidR="00F26BB5" w:rsidRPr="00894E15" w:rsidRDefault="00F26BB5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Аннотация к рабочей программе внеурочной деятельности начального общего образования </w:t>
      </w:r>
      <w:r w:rsidR="00574082" w:rsidRPr="00894E15">
        <w:t>«Немецкий</w:t>
      </w:r>
      <w:r w:rsidRPr="00894E15">
        <w:t xml:space="preserve"> язык». </w:t>
      </w:r>
    </w:p>
    <w:p w:rsidR="00F26BB5" w:rsidRPr="00894E15" w:rsidRDefault="00F26BB5" w:rsidP="00B70938">
      <w:pPr>
        <w:pStyle w:val="font8"/>
        <w:spacing w:before="0" w:beforeAutospacing="0" w:after="0" w:afterAutospacing="0"/>
        <w:ind w:left="567"/>
        <w:jc w:val="both"/>
        <w:textAlignment w:val="baseline"/>
      </w:pPr>
      <w:r w:rsidRPr="00894E15">
        <w:t xml:space="preserve">Рабочая программа предназначена для 1-4 классов и составлена в соответствии с требованиями Федерального государственного образовательного стандарта начального общего образования,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 </w:t>
      </w:r>
    </w:p>
    <w:p w:rsidR="00814BF8" w:rsidRPr="00894E15" w:rsidRDefault="00F26BB5" w:rsidP="00B70938">
      <w:pPr>
        <w:pStyle w:val="font8"/>
        <w:spacing w:before="0" w:beforeAutospacing="0" w:after="0" w:afterAutospacing="0"/>
        <w:ind w:left="567"/>
        <w:jc w:val="both"/>
        <w:textAlignment w:val="baseline"/>
        <w:rPr>
          <w:b/>
        </w:rPr>
      </w:pPr>
      <w:r w:rsidRPr="00894E15">
        <w:t>Рабочая программа ориентирована на использование учебника «Deutsch». Авторы И.Л Бим, Л.И. Рыжова, Издательство М.: Просвещение, 2014г. Н.Д. Гальскова, Н.И. Гез «Немецкий язык», М: «Дрофа» 2011</w:t>
      </w:r>
    </w:p>
    <w:p w:rsidR="00AF2D30" w:rsidRPr="00894E15" w:rsidRDefault="00AF2D30" w:rsidP="00BE66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D30" w:rsidRPr="00894E15" w:rsidSect="00782A1B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B3" w:rsidRDefault="005A79B3" w:rsidP="00894E15">
      <w:pPr>
        <w:spacing w:after="0" w:line="240" w:lineRule="auto"/>
      </w:pPr>
      <w:r>
        <w:separator/>
      </w:r>
    </w:p>
  </w:endnote>
  <w:endnote w:type="continuationSeparator" w:id="0">
    <w:p w:rsidR="005A79B3" w:rsidRDefault="005A79B3" w:rsidP="0089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B3" w:rsidRDefault="005A79B3" w:rsidP="00894E15">
      <w:pPr>
        <w:spacing w:after="0" w:line="240" w:lineRule="auto"/>
      </w:pPr>
      <w:r>
        <w:separator/>
      </w:r>
    </w:p>
  </w:footnote>
  <w:footnote w:type="continuationSeparator" w:id="0">
    <w:p w:rsidR="005A79B3" w:rsidRDefault="005A79B3" w:rsidP="0089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E4624"/>
    <w:multiLevelType w:val="hybridMultilevel"/>
    <w:tmpl w:val="49F8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7F"/>
    <w:rsid w:val="000C460E"/>
    <w:rsid w:val="000C7B04"/>
    <w:rsid w:val="001339E7"/>
    <w:rsid w:val="0024027C"/>
    <w:rsid w:val="00257F4A"/>
    <w:rsid w:val="00293BC3"/>
    <w:rsid w:val="002A4257"/>
    <w:rsid w:val="00313B4A"/>
    <w:rsid w:val="003471A1"/>
    <w:rsid w:val="00431B1D"/>
    <w:rsid w:val="004B0849"/>
    <w:rsid w:val="004B1183"/>
    <w:rsid w:val="00574082"/>
    <w:rsid w:val="005A79B3"/>
    <w:rsid w:val="0061584D"/>
    <w:rsid w:val="006B28D1"/>
    <w:rsid w:val="00714512"/>
    <w:rsid w:val="00781A51"/>
    <w:rsid w:val="00782A1B"/>
    <w:rsid w:val="007A156C"/>
    <w:rsid w:val="00814BF8"/>
    <w:rsid w:val="0083137D"/>
    <w:rsid w:val="00835267"/>
    <w:rsid w:val="00843D58"/>
    <w:rsid w:val="00886935"/>
    <w:rsid w:val="00894E15"/>
    <w:rsid w:val="008A5F38"/>
    <w:rsid w:val="008B0821"/>
    <w:rsid w:val="008C2BC6"/>
    <w:rsid w:val="008C5208"/>
    <w:rsid w:val="00A1154E"/>
    <w:rsid w:val="00A239C7"/>
    <w:rsid w:val="00A2545F"/>
    <w:rsid w:val="00A832F6"/>
    <w:rsid w:val="00A906DE"/>
    <w:rsid w:val="00AF2D30"/>
    <w:rsid w:val="00B127B4"/>
    <w:rsid w:val="00B3048D"/>
    <w:rsid w:val="00B65CA4"/>
    <w:rsid w:val="00B70938"/>
    <w:rsid w:val="00BE66BC"/>
    <w:rsid w:val="00C030EB"/>
    <w:rsid w:val="00C04DE1"/>
    <w:rsid w:val="00C171DD"/>
    <w:rsid w:val="00C45D7B"/>
    <w:rsid w:val="00CD5105"/>
    <w:rsid w:val="00D370A4"/>
    <w:rsid w:val="00D57054"/>
    <w:rsid w:val="00D7011D"/>
    <w:rsid w:val="00D8687F"/>
    <w:rsid w:val="00E32E3B"/>
    <w:rsid w:val="00E64540"/>
    <w:rsid w:val="00EE64CB"/>
    <w:rsid w:val="00F26BB5"/>
    <w:rsid w:val="00F650D6"/>
    <w:rsid w:val="00FE315C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399C-F97A-4521-A5BA-A67997E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D1"/>
  </w:style>
  <w:style w:type="paragraph" w:styleId="1">
    <w:name w:val="heading 1"/>
    <w:basedOn w:val="a"/>
    <w:link w:val="10"/>
    <w:uiPriority w:val="9"/>
    <w:qFormat/>
    <w:rsid w:val="00240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4">
    <w:name w:val="color_24"/>
    <w:basedOn w:val="a0"/>
    <w:rsid w:val="0024027C"/>
  </w:style>
  <w:style w:type="paragraph" w:customStyle="1" w:styleId="font8">
    <w:name w:val="font_8"/>
    <w:basedOn w:val="a"/>
    <w:rsid w:val="0024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6B28D1"/>
    <w:pPr>
      <w:spacing w:after="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11"/>
    <w:semiHidden/>
    <w:locked/>
    <w:rsid w:val="006B28D1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6B28D1"/>
    <w:pPr>
      <w:shd w:val="clear" w:color="auto" w:fill="FFFFFF"/>
      <w:spacing w:before="600" w:after="3300" w:line="744" w:lineRule="exact"/>
      <w:ind w:hanging="320"/>
      <w:jc w:val="center"/>
    </w:pPr>
    <w:rPr>
      <w:spacing w:val="10"/>
      <w:sz w:val="23"/>
      <w:szCs w:val="23"/>
    </w:rPr>
  </w:style>
  <w:style w:type="paragraph" w:customStyle="1" w:styleId="a7">
    <w:name w:val="Основа_теннис"/>
    <w:basedOn w:val="a8"/>
    <w:uiPriority w:val="99"/>
    <w:semiHidden/>
    <w:rsid w:val="006B28D1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2">
    <w:name w:val="c2"/>
    <w:basedOn w:val="a0"/>
    <w:rsid w:val="006B28D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B28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ody Text"/>
    <w:basedOn w:val="a"/>
    <w:link w:val="a9"/>
    <w:uiPriority w:val="99"/>
    <w:semiHidden/>
    <w:unhideWhenUsed/>
    <w:rsid w:val="006B28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28D1"/>
  </w:style>
  <w:style w:type="paragraph" w:customStyle="1" w:styleId="12">
    <w:name w:val="Обычный1"/>
    <w:rsid w:val="00257F4A"/>
    <w:pPr>
      <w:widowControl w:val="0"/>
      <w:snapToGrid w:val="0"/>
      <w:spacing w:before="140" w:after="0" w:line="256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B127B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26B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a">
    <w:name w:val="базовый"/>
    <w:basedOn w:val="a"/>
    <w:rsid w:val="002A425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Emphasis"/>
    <w:basedOn w:val="a0"/>
    <w:uiPriority w:val="20"/>
    <w:qFormat/>
    <w:rsid w:val="001339E7"/>
    <w:rPr>
      <w:i/>
      <w:iCs/>
    </w:rPr>
  </w:style>
  <w:style w:type="character" w:customStyle="1" w:styleId="apple-converted-space">
    <w:name w:val="apple-converted-space"/>
    <w:basedOn w:val="a0"/>
    <w:rsid w:val="001339E7"/>
  </w:style>
  <w:style w:type="paragraph" w:customStyle="1" w:styleId="ac">
    <w:name w:val="Знак"/>
    <w:basedOn w:val="a"/>
    <w:rsid w:val="008C520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89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4E15"/>
  </w:style>
  <w:style w:type="paragraph" w:styleId="af">
    <w:name w:val="footer"/>
    <w:basedOn w:val="a"/>
    <w:link w:val="af0"/>
    <w:uiPriority w:val="99"/>
    <w:unhideWhenUsed/>
    <w:rsid w:val="0089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Губогло Зиновия Ивановна</dc:creator>
  <cp:keywords/>
  <dc:description/>
  <cp:lastModifiedBy>Губогло Зиновия Ивановна</cp:lastModifiedBy>
  <cp:revision>52</cp:revision>
  <cp:lastPrinted>2015-10-06T12:10:00Z</cp:lastPrinted>
  <dcterms:created xsi:type="dcterms:W3CDTF">2015-09-10T09:39:00Z</dcterms:created>
  <dcterms:modified xsi:type="dcterms:W3CDTF">2017-10-16T10:00:00Z</dcterms:modified>
</cp:coreProperties>
</file>