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D1" w:rsidRPr="008373C7" w:rsidRDefault="006B28D1" w:rsidP="006B28D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73C7">
        <w:rPr>
          <w:rFonts w:ascii="Times New Roman" w:hAnsi="Times New Roman" w:cs="Times New Roman"/>
          <w:b/>
          <w:sz w:val="28"/>
          <w:szCs w:val="28"/>
        </w:rPr>
        <w:t>За более подробной информацией, касающейся рабочих программ дополнительного образования детей необходимо обратиться к Аксёновой Надежде Викторовне (раб. телефон: 8 (34922) 4-17-69)</w:t>
      </w:r>
    </w:p>
    <w:p w:rsidR="006B28D1" w:rsidRPr="008373C7" w:rsidRDefault="006B28D1" w:rsidP="00293B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293BC3" w:rsidRPr="008373C7" w:rsidRDefault="00BE66BC" w:rsidP="00BE6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8373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АННОТАЦИИ </w:t>
      </w:r>
      <w:r w:rsidR="00E27F10" w:rsidRPr="008373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 РАБОЧИМ </w:t>
      </w:r>
      <w:r w:rsidR="0083137D" w:rsidRPr="008373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ПРОГРАММАМ ДОПОЛНИТЕЛЬНОГО</w:t>
      </w:r>
      <w:r w:rsidR="00293BC3" w:rsidRPr="00837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ОБРАЗОВАНИ</w:t>
      </w:r>
      <w:r w:rsidRPr="00837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Я ДЕТЕЙ</w:t>
      </w:r>
    </w:p>
    <w:p w:rsidR="00293BC3" w:rsidRPr="008373C7" w:rsidRDefault="00293BC3" w:rsidP="00FE3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85469C" w:rsidP="006B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 xml:space="preserve">ЮНЫЕ </w:t>
      </w:r>
      <w:proofErr w:type="gramStart"/>
      <w:r w:rsidRPr="008373C7">
        <w:rPr>
          <w:rFonts w:ascii="Times New Roman" w:hAnsi="Times New Roman" w:cs="Times New Roman"/>
          <w:b/>
          <w:sz w:val="24"/>
          <w:szCs w:val="24"/>
        </w:rPr>
        <w:t xml:space="preserve">ИНСПЕКТОРА </w:t>
      </w:r>
      <w:r w:rsidR="006B28D1" w:rsidRPr="008373C7">
        <w:rPr>
          <w:rFonts w:ascii="Times New Roman" w:hAnsi="Times New Roman" w:cs="Times New Roman"/>
          <w:b/>
          <w:sz w:val="24"/>
          <w:szCs w:val="24"/>
        </w:rPr>
        <w:t xml:space="preserve"> ДВИЖЕНИЯ</w:t>
      </w:r>
      <w:proofErr w:type="gramEnd"/>
    </w:p>
    <w:p w:rsidR="00BE66BC" w:rsidRPr="008373C7" w:rsidRDefault="00BE66BC" w:rsidP="006B2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«Юные инспектора движения» (1-5 класс)</w:t>
      </w:r>
    </w:p>
    <w:p w:rsidR="00D45535" w:rsidRPr="008373C7" w:rsidRDefault="006B28D1" w:rsidP="006B2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Рабочая программа «Юные </w:t>
      </w:r>
      <w:proofErr w:type="gramStart"/>
      <w:r w:rsidRPr="008373C7">
        <w:rPr>
          <w:rFonts w:ascii="Times New Roman" w:hAnsi="Times New Roman" w:cs="Times New Roman"/>
          <w:sz w:val="24"/>
          <w:szCs w:val="24"/>
        </w:rPr>
        <w:t>инспектора  движения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примерной программой начального общего образования и основного общего образования, «Программой по изучению ПДД и профилактике дорожно-транспортного травматизма 1-11 классы». Ставрополь. СКИПКРО. 2002г., программой «Безопасность дорожного движения». </w:t>
      </w:r>
    </w:p>
    <w:p w:rsidR="006B28D1" w:rsidRPr="008373C7" w:rsidRDefault="006B28D1" w:rsidP="006B2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федерального государственного стандарта образования </w:t>
      </w:r>
      <w:r w:rsidR="00D45535" w:rsidRPr="008373C7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9A79F4" w:rsidRPr="008373C7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</w:t>
      </w:r>
      <w:r w:rsidRPr="008373C7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BE66BC">
      <w:pPr>
        <w:pStyle w:val="a4"/>
        <w:spacing w:line="240" w:lineRule="auto"/>
        <w:ind w:left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УМК: Т.А. </w:t>
      </w:r>
      <w:proofErr w:type="spellStart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Севрук</w:t>
      </w:r>
      <w:proofErr w:type="spellEnd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. А.Б. </w:t>
      </w:r>
      <w:proofErr w:type="spellStart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Таранин</w:t>
      </w:r>
      <w:proofErr w:type="spellEnd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. Рабочая тетрадь 5- 9</w:t>
      </w:r>
      <w:r w:rsidR="001870F7"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классов. «Безопасность на дорогах». Москва 2009г. </w:t>
      </w:r>
    </w:p>
    <w:p w:rsidR="006B28D1" w:rsidRPr="008373C7" w:rsidRDefault="006B28D1" w:rsidP="006B28D1">
      <w:pPr>
        <w:pStyle w:val="a4"/>
        <w:tabs>
          <w:tab w:val="num" w:pos="426"/>
        </w:tabs>
        <w:spacing w:line="240" w:lineRule="auto"/>
        <w:ind w:left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Т.А. </w:t>
      </w:r>
      <w:proofErr w:type="spellStart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Севрук</w:t>
      </w:r>
      <w:proofErr w:type="spellEnd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 xml:space="preserve">. А.Б. </w:t>
      </w:r>
      <w:proofErr w:type="spellStart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Таранин</w:t>
      </w:r>
      <w:proofErr w:type="spellEnd"/>
      <w:r w:rsidRPr="008373C7">
        <w:rPr>
          <w:rFonts w:ascii="Times New Roman" w:eastAsiaTheme="minorHAnsi" w:hAnsi="Times New Roman"/>
          <w:sz w:val="24"/>
          <w:szCs w:val="24"/>
          <w:lang w:eastAsia="en-US"/>
        </w:rPr>
        <w:t>. Дорожная безопасность. Рабочая тетрадь 1, 2, 3, 4. Москва 2009г.</w:t>
      </w:r>
    </w:p>
    <w:p w:rsidR="006B28D1" w:rsidRPr="008373C7" w:rsidRDefault="006B28D1" w:rsidP="006B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ХУДОЖЕСТВЕННОЕ МОДЕЛИРОВАНИЕ</w:t>
      </w:r>
    </w:p>
    <w:p w:rsidR="006B28D1" w:rsidRPr="008373C7" w:rsidRDefault="006B28D1" w:rsidP="006B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«Художественное моделирование» (4-5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Рабочая программа «Художественное моделирование» разработана в соответствии с примерной программой начального общего образования и основного общего образования, образовательной программы Афонькина С.Ю. и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Е.Ю. «Оригами от А до Я», образовательной программы Н.В. Воропаевой «Художественное конструирование из бумаги».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УМК: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С.Ю. Уроки оригами в школе и дома. Экспериментальный учебник для начальной школы. М, «Аким», 1995.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Н.В. Воропаева «Художественное конструирование из бумаги» Сб.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М.: Просвещение, 1986.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8373C7">
        <w:rPr>
          <w:rStyle w:val="dash0410005f0431005f0437005f0430005f0446005f0020005f0441005f043f005f0438005f0441005f043a005f0430005f005fchar1char1"/>
        </w:rPr>
        <w:t xml:space="preserve"> 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8373C7">
        <w:rPr>
          <w:rStyle w:val="dash0410005f0431005f0437005f0430005f0446005f0020005f0441005f043f005f0438005f0441005f043a005f0430005f005fchar1char1"/>
          <w:b/>
        </w:rPr>
        <w:t>УРОКИ МУЗЫКАЛЬНОГО ФОЛЬКЛОРА В ШКОЛЕ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</w:t>
      </w:r>
      <w:r w:rsidR="00D45535" w:rsidRPr="008373C7">
        <w:rPr>
          <w:rFonts w:ascii="Times New Roman" w:hAnsi="Times New Roman" w:cs="Times New Roman"/>
          <w:sz w:val="24"/>
          <w:szCs w:val="24"/>
        </w:rPr>
        <w:t>е дополнительного образования «</w:t>
      </w:r>
      <w:r w:rsidRPr="008373C7">
        <w:rPr>
          <w:rFonts w:ascii="Times New Roman" w:hAnsi="Times New Roman" w:cs="Times New Roman"/>
          <w:sz w:val="24"/>
          <w:szCs w:val="24"/>
        </w:rPr>
        <w:t>Уроки музыкального фольклора в школе» (1-5 класс,6-11класс)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Рабочая программа «Уроки музыкального фольклора в школе» разработана в соответствии с примерной программой начального общего образования и основного общего образования, примерной программы по предметам федерального базисного </w:t>
      </w:r>
      <w:r w:rsidRPr="008373C7">
        <w:rPr>
          <w:rFonts w:ascii="Times New Roman" w:hAnsi="Times New Roman" w:cs="Times New Roman"/>
          <w:sz w:val="24"/>
          <w:szCs w:val="24"/>
        </w:rPr>
        <w:lastRenderedPageBreak/>
        <w:t>учебного плана, комплексной программы музыкального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1 -11 классо</w:t>
      </w:r>
      <w:r w:rsidR="009A79F4" w:rsidRPr="008373C7">
        <w:rPr>
          <w:rFonts w:ascii="Times New Roman" w:hAnsi="Times New Roman" w:cs="Times New Roman"/>
          <w:sz w:val="24"/>
          <w:szCs w:val="24"/>
        </w:rPr>
        <w:t>в /сост. В. И. Лях</w:t>
      </w:r>
      <w:r w:rsidRPr="008373C7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proofErr w:type="gramStart"/>
      <w:r w:rsidRPr="008373C7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 3-е изд., М., «Просвещение», 2006.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Программа является авторской.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6B28D1">
      <w:pPr>
        <w:spacing w:after="0" w:line="240" w:lineRule="auto"/>
        <w:jc w:val="both"/>
        <w:rPr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«Волейбол» (6-11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«Волейбол» разработана в соответствии с примерной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основного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1 -11 </w:t>
      </w:r>
      <w:r w:rsidR="00D45535" w:rsidRPr="008373C7">
        <w:rPr>
          <w:rFonts w:ascii="Times New Roman" w:hAnsi="Times New Roman" w:cs="Times New Roman"/>
          <w:sz w:val="24"/>
          <w:szCs w:val="24"/>
        </w:rPr>
        <w:t>классов. -</w:t>
      </w:r>
      <w:r w:rsidRPr="008373C7">
        <w:rPr>
          <w:rFonts w:ascii="Times New Roman" w:hAnsi="Times New Roman" w:cs="Times New Roman"/>
          <w:sz w:val="24"/>
          <w:szCs w:val="24"/>
        </w:rPr>
        <w:t xml:space="preserve"> 3-е изд., М., «Просвещение», 2006, программы спортивной подготовки для детско-юношеских спортивных школ,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Г. А. Внеурочная деятельность учащихся. Волейбол: пособие для учителей и методистов / Г. А.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 В. С. Кузнецов, М. В. Маслов. – М.: Просвещение, 2011.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6B28D1">
      <w:pPr>
        <w:spacing w:after="0" w:line="240" w:lineRule="auto"/>
        <w:rPr>
          <w:b/>
        </w:rPr>
      </w:pP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«Баскетбол» (6-11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«Волейбол» разработана в соответствии с примерной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основного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1 -11 </w:t>
      </w:r>
      <w:proofErr w:type="gramStart"/>
      <w:r w:rsidRPr="008373C7">
        <w:rPr>
          <w:rFonts w:ascii="Times New Roman" w:hAnsi="Times New Roman" w:cs="Times New Roman"/>
          <w:sz w:val="24"/>
          <w:szCs w:val="24"/>
        </w:rPr>
        <w:t>классов.-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 3-е изд., М., «Просвещение», 2006г., программы спортивной подготовки для детско-юношеских спортивных школ,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Г. А. Внеурочная деятельность учащихся. Баскетбол: пособие для учителей и методистов / Г. А.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 В. С. Кузнецов, М. В. Маслов. – М.: Просвещение, 2011.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BE66BC" w:rsidRPr="008373C7" w:rsidRDefault="00BE66BC" w:rsidP="006B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ФУТЗАЛ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» (6-11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» разработана в соответствии с примерной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основного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1 -11 </w:t>
      </w:r>
      <w:proofErr w:type="gramStart"/>
      <w:r w:rsidRPr="008373C7">
        <w:rPr>
          <w:rFonts w:ascii="Times New Roman" w:hAnsi="Times New Roman" w:cs="Times New Roman"/>
          <w:sz w:val="24"/>
          <w:szCs w:val="24"/>
        </w:rPr>
        <w:t>классов.-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 3-е изд., М., «Просвещение», 2006, программы спортивной подготовки для детско-юношеских спортивных школ,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Г. А. Внеурочная деятельность учащихся. Футбол: пособие для учителей и методистов / Г. А.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 В. С. Кузнецов, М. В. Маслов. – М.: Просвещение, 2011.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BE66BC" w:rsidRPr="008373C7" w:rsidRDefault="00BE66BC" w:rsidP="006B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«Общая физическая подготовка» (1-4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«Общая физическая подготовка» разработана в соответствии с примерной программой начального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1 -11 </w:t>
      </w:r>
      <w:r w:rsidR="0061584D" w:rsidRPr="008373C7">
        <w:rPr>
          <w:rFonts w:ascii="Times New Roman" w:hAnsi="Times New Roman" w:cs="Times New Roman"/>
          <w:sz w:val="24"/>
          <w:szCs w:val="24"/>
        </w:rPr>
        <w:t>классов. -</w:t>
      </w:r>
      <w:r w:rsidRPr="008373C7">
        <w:rPr>
          <w:rFonts w:ascii="Times New Roman" w:hAnsi="Times New Roman" w:cs="Times New Roman"/>
          <w:sz w:val="24"/>
          <w:szCs w:val="24"/>
        </w:rPr>
        <w:t xml:space="preserve"> 3-е изд., М., «Просвещение», 2006, программы спортивной подготовки для детско-юношеских спортивных школ.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УМК:</w:t>
      </w:r>
      <w:r w:rsidR="00BE66B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Мой друг – физкультура: учебник для учащихся 1-4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proofErr w:type="gramStart"/>
      <w:r w:rsidRPr="008373C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8373C7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.-М.: Просвещение , 2009г.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B.C. Кузнецов, Г.А.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 Силовая подготовка детей школьного возраста. Издательство «ЭНАС», 2007г.</w:t>
      </w:r>
    </w:p>
    <w:p w:rsidR="006B28D1" w:rsidRPr="008373C7" w:rsidRDefault="006B28D1" w:rsidP="006B28D1">
      <w:pPr>
        <w:pStyle w:val="11"/>
        <w:shd w:val="clear" w:color="auto" w:fill="auto"/>
        <w:tabs>
          <w:tab w:val="left" w:pos="332"/>
        </w:tabs>
        <w:spacing w:before="0" w:after="0" w:line="240" w:lineRule="auto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C7">
        <w:rPr>
          <w:rFonts w:ascii="Times New Roman" w:hAnsi="Times New Roman" w:cs="Times New Roman"/>
          <w:b/>
          <w:sz w:val="24"/>
          <w:szCs w:val="24"/>
        </w:rPr>
        <w:t>ИЗОСТУДИЯ</w:t>
      </w:r>
    </w:p>
    <w:p w:rsidR="006B28D1" w:rsidRPr="008373C7" w:rsidRDefault="006B28D1" w:rsidP="006B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«Изостудия» (1-5 класс, 6-9 классы)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«Изостудия» разработана в соответствии с примерной программой начального общего образования и основного общего образования, программой,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разработанной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центром внешкольной работы северо-западного окружного управления образования г. Москвы под руководством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Ватулиной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и утверждённой Министерством Образования РФ,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программе «Изостудия» (1-9 классы) авторского коллектива под руководством Б.М.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85469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УМК: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Сокольникова</w:t>
      </w:r>
      <w:r w:rsidR="009A79F4" w:rsidRPr="008373C7">
        <w:rPr>
          <w:rFonts w:ascii="Times New Roman" w:hAnsi="Times New Roman" w:cs="Times New Roman"/>
          <w:sz w:val="24"/>
          <w:szCs w:val="24"/>
        </w:rPr>
        <w:t xml:space="preserve"> Н.М. Изобразительное искусство</w:t>
      </w:r>
      <w:r w:rsidRPr="008373C7">
        <w:rPr>
          <w:rFonts w:ascii="Times New Roman" w:hAnsi="Times New Roman" w:cs="Times New Roman"/>
          <w:sz w:val="24"/>
          <w:szCs w:val="24"/>
        </w:rPr>
        <w:t>- Обнинск: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Титул, 1996.</w:t>
      </w:r>
    </w:p>
    <w:p w:rsidR="006B28D1" w:rsidRPr="008373C7" w:rsidRDefault="009A79F4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Костерин Н.П. Учебное рисование</w:t>
      </w:r>
      <w:r w:rsidR="006B28D1" w:rsidRPr="008373C7">
        <w:rPr>
          <w:rFonts w:ascii="Times New Roman" w:hAnsi="Times New Roman" w:cs="Times New Roman"/>
          <w:sz w:val="24"/>
          <w:szCs w:val="24"/>
        </w:rPr>
        <w:t>– М.: Просвещение, 1980.</w:t>
      </w:r>
    </w:p>
    <w:p w:rsidR="006B28D1" w:rsidRPr="008373C7" w:rsidRDefault="006B28D1" w:rsidP="00BE66BC">
      <w:pPr>
        <w:spacing w:after="0" w:line="240" w:lineRule="auto"/>
        <w:ind w:left="567"/>
        <w:jc w:val="both"/>
      </w:pPr>
      <w:r w:rsidRPr="008373C7">
        <w:rPr>
          <w:rFonts w:ascii="Times New Roman" w:hAnsi="Times New Roman" w:cs="Times New Roman"/>
          <w:sz w:val="24"/>
          <w:szCs w:val="24"/>
        </w:rPr>
        <w:t xml:space="preserve">Кузин В.С. Основы обучения изобразительному искусству в </w:t>
      </w:r>
      <w:proofErr w:type="gramStart"/>
      <w:r w:rsidRPr="008373C7">
        <w:rPr>
          <w:rFonts w:ascii="Times New Roman" w:hAnsi="Times New Roman" w:cs="Times New Roman"/>
          <w:sz w:val="24"/>
          <w:szCs w:val="24"/>
        </w:rPr>
        <w:t>школе.–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 М.: Просвещение, 19</w:t>
      </w:r>
      <w:r w:rsidRPr="008373C7">
        <w:t>.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8373C7">
        <w:rPr>
          <w:rStyle w:val="dash0410005f0431005f0437005f0430005f0446005f0020005f0441005f043f005f0438005f0441005f043a005f0430005f005fchar1char1"/>
          <w:b/>
        </w:rPr>
        <w:t>ДПИ В ШКОЛАХ КРАЙНЕГО СЕВЕРА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«ДПИ в школах Крайнего Севера» (7 классы</w:t>
      </w:r>
      <w:bookmarkStart w:id="0" w:name="_GoBack"/>
      <w:bookmarkEnd w:id="0"/>
      <w:r w:rsidRPr="008373C7">
        <w:rPr>
          <w:rFonts w:ascii="Times New Roman" w:hAnsi="Times New Roman" w:cs="Times New Roman"/>
          <w:sz w:val="24"/>
          <w:szCs w:val="24"/>
        </w:rPr>
        <w:t>).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«Художественное моделирование» разработана в соответствии с примерной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85469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УМК: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 П.Ф., Тищенко А.Т., Симоненко В.Д. Технология: технический труд: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7 класс, учебник.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8373C7">
        <w:rPr>
          <w:rStyle w:val="dash0410005f0431005f0437005f0430005f0446005f0020005f0441005f043f005f0438005f0441005f043a005f0430005f005fchar1char1"/>
          <w:b/>
        </w:rPr>
        <w:t>НАСТОЛЬНЫЙ ТЕННИС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«Настольный теннис» (1-5 классы, 6-11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«Настольный теннис» разработана в соответствии с примерной программой начального общего образования и основного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="0085469C" w:rsidRPr="008373C7">
        <w:rPr>
          <w:rFonts w:ascii="Times New Roman" w:hAnsi="Times New Roman" w:cs="Times New Roman"/>
          <w:sz w:val="24"/>
          <w:szCs w:val="24"/>
        </w:rPr>
        <w:t>1 -11 классов</w:t>
      </w:r>
      <w:r w:rsidRPr="008373C7">
        <w:rPr>
          <w:rFonts w:ascii="Times New Roman" w:hAnsi="Times New Roman" w:cs="Times New Roman"/>
          <w:sz w:val="24"/>
          <w:szCs w:val="24"/>
        </w:rPr>
        <w:t>- 3-е изд., М., «Просвещение», 2006, программой спортивной подготовки для детско-юношеских спортивных школ,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«Настольный теннис» составленной авторским коллективом: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Г.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Барчуков,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В.А. Воробьёв, О.В.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Матыцин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УМК: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Ю.П.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. Основы настольного тенниса. </w:t>
      </w:r>
      <w:proofErr w:type="gramStart"/>
      <w:r w:rsidRPr="008373C7">
        <w:rPr>
          <w:rFonts w:ascii="Times New Roman" w:hAnsi="Times New Roman" w:cs="Times New Roman"/>
          <w:sz w:val="24"/>
          <w:szCs w:val="24"/>
        </w:rPr>
        <w:t>М.:М.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 2004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Бубэх</w:t>
      </w:r>
      <w:proofErr w:type="spellEnd"/>
      <w:proofErr w:type="gramStart"/>
      <w:r w:rsidRPr="00837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3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: Тесты в спортивной практике. М., 2004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3C7">
        <w:rPr>
          <w:rFonts w:ascii="Times New Roman" w:hAnsi="Times New Roman"/>
          <w:b/>
          <w:sz w:val="24"/>
          <w:szCs w:val="24"/>
        </w:rPr>
        <w:t>ПАТРИОТ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</w:t>
      </w:r>
      <w:r w:rsidR="0085469C" w:rsidRPr="008373C7">
        <w:rPr>
          <w:rFonts w:ascii="Times New Roman" w:hAnsi="Times New Roman" w:cs="Times New Roman"/>
          <w:sz w:val="24"/>
          <w:szCs w:val="24"/>
        </w:rPr>
        <w:t>е дополнительного образования «</w:t>
      </w:r>
      <w:r w:rsidRPr="008373C7">
        <w:rPr>
          <w:rFonts w:ascii="Times New Roman" w:hAnsi="Times New Roman" w:cs="Times New Roman"/>
          <w:sz w:val="24"/>
          <w:szCs w:val="24"/>
        </w:rPr>
        <w:t>Патриот» (7-11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«Патриот» разработана в соответствии с примерной программой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программой военно-спортивного молодежного клуба «Каскад» созданной на основании приказа Председателя «Союза ветеранов локальных войн и конфликтов – Каскад» № 1 от 25.08.2002г.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 xml:space="preserve">УМК: А.Т. Смирнов. Справочник для учащихся «Основы безопасности жизнедеятельности» - М.: «Просвещение, 2007.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А.Т. Смирнов, Б.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И.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Мишин, В.А. Васнев. Основы безопасности жизнедеятельности 10 класс - М.: «Просвещение», 2008.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А.Т. Смирнов, Б.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И.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Мишин, В.А. Васнев. Основы безопасности жизнедеятельности 11 класс - М.: «Просвещение», 2008. 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Е.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Борщевская. Медицинская подготовка старшеклассников. – Минск, 2007.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8373C7">
        <w:rPr>
          <w:rStyle w:val="dash0410005f0431005f0437005f0430005f0446005f0020005f0441005f043f005f0438005f0441005f043a005f0430005f005fchar1char1"/>
          <w:b/>
        </w:rPr>
        <w:t>ВОКАЛЬНОЕ МАСТЕРСТВО ДЕТЕЙ</w:t>
      </w:r>
      <w:r w:rsidRPr="008373C7">
        <w:rPr>
          <w:rStyle w:val="dash0410005f0431005f0437005f0430005f0446005f0020005f0441005f043f005f0438005f0441005f043a005f0430005f005fchar1char1"/>
          <w:b/>
        </w:rPr>
        <w:tab/>
        <w:t xml:space="preserve"> И ПОДРОСТКОВ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B28D1" w:rsidRPr="008373C7" w:rsidRDefault="006B28D1" w:rsidP="006B28D1">
      <w:pPr>
        <w:spacing w:after="0" w:line="240" w:lineRule="auto"/>
        <w:ind w:left="567"/>
        <w:jc w:val="both"/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</w:t>
      </w:r>
      <w:r w:rsidRPr="008373C7">
        <w:rPr>
          <w:rFonts w:ascii="Times New Roman" w:hAnsi="Times New Roman"/>
          <w:sz w:val="24"/>
          <w:szCs w:val="24"/>
        </w:rPr>
        <w:t>Вокальное мастерство детей и подростков</w:t>
      </w:r>
      <w:r w:rsidRPr="008373C7">
        <w:rPr>
          <w:rFonts w:ascii="Times New Roman" w:hAnsi="Times New Roman" w:cs="Times New Roman"/>
          <w:sz w:val="24"/>
          <w:szCs w:val="24"/>
        </w:rPr>
        <w:t>» (1-5 класс, 6-11</w:t>
      </w:r>
      <w:r w:rsidR="00982AC1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класс)</w:t>
      </w:r>
    </w:p>
    <w:p w:rsidR="006B28D1" w:rsidRPr="008373C7" w:rsidRDefault="006B28D1" w:rsidP="006B28D1">
      <w:pPr>
        <w:shd w:val="clear" w:color="auto" w:fill="FFFFFF"/>
        <w:tabs>
          <w:tab w:val="left" w:pos="109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Pr="008373C7">
        <w:rPr>
          <w:rFonts w:ascii="Times New Roman" w:hAnsi="Times New Roman"/>
          <w:sz w:val="24"/>
          <w:szCs w:val="24"/>
        </w:rPr>
        <w:t>Вокальное мастерство детей и подростков</w:t>
      </w:r>
      <w:r w:rsidRPr="008373C7">
        <w:rPr>
          <w:rFonts w:ascii="Times New Roman" w:hAnsi="Times New Roman" w:cs="Times New Roman"/>
          <w:sz w:val="24"/>
          <w:szCs w:val="24"/>
        </w:rPr>
        <w:t>» разработана в соответствии с примерной программой начального общего образования и основного общего образования,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примерной программы по предметам федерального базисного учебного плана, комплексной программы музыкального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1 -11 классов /сост. В.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И.</w:t>
      </w:r>
      <w:r w:rsidR="0085469C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.- 3-е изд., М., «Просвещение», 2006.,</w:t>
      </w:r>
      <w:r w:rsidR="0061584D" w:rsidRPr="008373C7">
        <w:t xml:space="preserve"> </w:t>
      </w:r>
      <w:r w:rsidRPr="008373C7">
        <w:rPr>
          <w:rFonts w:ascii="Times New Roman" w:hAnsi="Times New Roman"/>
          <w:sz w:val="24"/>
          <w:szCs w:val="24"/>
        </w:rPr>
        <w:t>комплексной образовательной программы дополнительного образования детей вокальной студии «Соловушка» ЦДДТ города Москвы.</w:t>
      </w:r>
      <w:r w:rsidR="0061584D" w:rsidRPr="008373C7">
        <w:rPr>
          <w:rFonts w:ascii="Times New Roman" w:hAnsi="Times New Roman"/>
          <w:sz w:val="24"/>
          <w:szCs w:val="24"/>
        </w:rPr>
        <w:t xml:space="preserve"> </w:t>
      </w:r>
    </w:p>
    <w:p w:rsidR="006B28D1" w:rsidRPr="008373C7" w:rsidRDefault="006B28D1" w:rsidP="006B2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ФГОС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6B28D1" w:rsidRPr="008373C7" w:rsidRDefault="006B28D1" w:rsidP="006B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8373C7">
        <w:rPr>
          <w:rFonts w:ascii="Times New Roman" w:hAnsi="Times New Roman"/>
          <w:b/>
          <w:sz w:val="24"/>
          <w:szCs w:val="24"/>
        </w:rPr>
        <w:t>ЮНЫЕ ТУРИСТЫ - СПАСАТЕЛИ</w:t>
      </w:r>
    </w:p>
    <w:p w:rsidR="006B28D1" w:rsidRPr="008373C7" w:rsidRDefault="006B28D1" w:rsidP="006B28D1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Аннотация к программе дополнительного образования «Юные туристы-спасатели» (5 класс, 6-11 класс)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Рабочая программа «Юные туристы-спасатели» разработана в соответствии с примерной программой начального общего образования и основного общего образования, примерной программы по предметам федерального базисного учебного плана, комплексной программы физического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1 -11 классов.- 3-е изд., М., «Просвещение», 2006, программы спортивной подготовки для детско-юношеских спортивных школ,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деятельности,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 xml:space="preserve">-краеведческая деятельность П.В. Степанов, С.В. </w:t>
      </w:r>
      <w:proofErr w:type="spellStart"/>
      <w:r w:rsidRPr="008373C7">
        <w:rPr>
          <w:rFonts w:ascii="Times New Roman" w:hAnsi="Times New Roman" w:cs="Times New Roman"/>
          <w:sz w:val="24"/>
          <w:szCs w:val="24"/>
        </w:rPr>
        <w:t>Сизяев</w:t>
      </w:r>
      <w:proofErr w:type="spellEnd"/>
      <w:r w:rsidRPr="008373C7">
        <w:rPr>
          <w:rFonts w:ascii="Times New Roman" w:hAnsi="Times New Roman" w:cs="Times New Roman"/>
          <w:sz w:val="24"/>
          <w:szCs w:val="24"/>
        </w:rPr>
        <w:t>, Т.Н. Сафронов.</w:t>
      </w:r>
    </w:p>
    <w:p w:rsidR="006B28D1" w:rsidRPr="008373C7" w:rsidRDefault="006B28D1" w:rsidP="00BE66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73C7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федерального государственного стандарта образования с учетом возрастных особенностей каждого класса, выстроена система учебных занятий, спроектированы цели, задачи, продуманы возможные формы контроля,</w:t>
      </w:r>
      <w:r w:rsidR="0061584D" w:rsidRPr="008373C7">
        <w:rPr>
          <w:rFonts w:ascii="Times New Roman" w:hAnsi="Times New Roman" w:cs="Times New Roman"/>
          <w:sz w:val="24"/>
          <w:szCs w:val="24"/>
        </w:rPr>
        <w:t xml:space="preserve"> </w:t>
      </w:r>
      <w:r w:rsidRPr="008373C7">
        <w:rPr>
          <w:rFonts w:ascii="Times New Roman" w:hAnsi="Times New Roman" w:cs="Times New Roman"/>
          <w:sz w:val="24"/>
          <w:szCs w:val="24"/>
        </w:rPr>
        <w:t>сформулированы ожидаемые результаты обучения.</w:t>
      </w:r>
    </w:p>
    <w:p w:rsidR="00BE66BC" w:rsidRPr="008373C7" w:rsidRDefault="00BE66BC">
      <w:pPr>
        <w:rPr>
          <w:rFonts w:ascii="Times New Roman" w:hAnsi="Times New Roman" w:cs="Times New Roman"/>
          <w:sz w:val="24"/>
          <w:szCs w:val="24"/>
        </w:rPr>
      </w:pPr>
    </w:p>
    <w:sectPr w:rsidR="00BE66BC" w:rsidRPr="008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F"/>
    <w:rsid w:val="000C7B04"/>
    <w:rsid w:val="001703FE"/>
    <w:rsid w:val="001870F7"/>
    <w:rsid w:val="001A02D4"/>
    <w:rsid w:val="0024027C"/>
    <w:rsid w:val="00257F4A"/>
    <w:rsid w:val="00293BC3"/>
    <w:rsid w:val="004B0849"/>
    <w:rsid w:val="004B1183"/>
    <w:rsid w:val="0061584D"/>
    <w:rsid w:val="006B28D1"/>
    <w:rsid w:val="00714512"/>
    <w:rsid w:val="007A156C"/>
    <w:rsid w:val="00814BF8"/>
    <w:rsid w:val="0083137D"/>
    <w:rsid w:val="008373C7"/>
    <w:rsid w:val="0085469C"/>
    <w:rsid w:val="00886935"/>
    <w:rsid w:val="00982AC1"/>
    <w:rsid w:val="009A79F4"/>
    <w:rsid w:val="00A239C7"/>
    <w:rsid w:val="00A2545F"/>
    <w:rsid w:val="00A832F6"/>
    <w:rsid w:val="00AF2D30"/>
    <w:rsid w:val="00BE66BC"/>
    <w:rsid w:val="00C45D7B"/>
    <w:rsid w:val="00D370A4"/>
    <w:rsid w:val="00D45535"/>
    <w:rsid w:val="00D57054"/>
    <w:rsid w:val="00D8687F"/>
    <w:rsid w:val="00D900B7"/>
    <w:rsid w:val="00DC21D8"/>
    <w:rsid w:val="00DD7E76"/>
    <w:rsid w:val="00E27F10"/>
    <w:rsid w:val="00E32E3B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99C-F97A-4521-A5BA-A6799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1"/>
  </w:style>
  <w:style w:type="paragraph" w:styleId="1">
    <w:name w:val="heading 1"/>
    <w:basedOn w:val="a"/>
    <w:link w:val="10"/>
    <w:uiPriority w:val="9"/>
    <w:qFormat/>
    <w:rsid w:val="0024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24027C"/>
  </w:style>
  <w:style w:type="paragraph" w:customStyle="1" w:styleId="font8">
    <w:name w:val="font_8"/>
    <w:basedOn w:val="a"/>
    <w:rsid w:val="002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8D1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semiHidden/>
    <w:locked/>
    <w:rsid w:val="006B28D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6B28D1"/>
    <w:pPr>
      <w:shd w:val="clear" w:color="auto" w:fill="FFFFFF"/>
      <w:spacing w:before="600" w:after="3300" w:line="744" w:lineRule="exact"/>
      <w:ind w:hanging="320"/>
      <w:jc w:val="center"/>
    </w:pPr>
    <w:rPr>
      <w:spacing w:val="10"/>
      <w:sz w:val="23"/>
      <w:szCs w:val="23"/>
    </w:rPr>
  </w:style>
  <w:style w:type="paragraph" w:customStyle="1" w:styleId="a6">
    <w:name w:val="Основа_теннис"/>
    <w:basedOn w:val="a7"/>
    <w:uiPriority w:val="99"/>
    <w:semiHidden/>
    <w:rsid w:val="006B28D1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2">
    <w:name w:val="c2"/>
    <w:basedOn w:val="a0"/>
    <w:rsid w:val="006B28D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6B2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28D1"/>
  </w:style>
  <w:style w:type="paragraph" w:customStyle="1" w:styleId="12">
    <w:name w:val="Обычный1"/>
    <w:rsid w:val="00257F4A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Губогло Зиновия Ивановна</cp:lastModifiedBy>
  <cp:revision>43</cp:revision>
  <cp:lastPrinted>2015-09-25T02:57:00Z</cp:lastPrinted>
  <dcterms:created xsi:type="dcterms:W3CDTF">2015-09-10T09:39:00Z</dcterms:created>
  <dcterms:modified xsi:type="dcterms:W3CDTF">2017-10-16T11:01:00Z</dcterms:modified>
</cp:coreProperties>
</file>